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319A6F" w14:textId="77777777" w:rsidR="00E4268E" w:rsidRPr="00422D2C" w:rsidRDefault="00E4268E" w:rsidP="00E4268E">
      <w:pPr>
        <w:pStyle w:val="Heading1a"/>
        <w:keepNext w:val="0"/>
        <w:keepLines w:val="0"/>
        <w:tabs>
          <w:tab w:val="clear" w:pos="-720"/>
        </w:tabs>
        <w:suppressAutoHyphens w:val="0"/>
        <w:rPr>
          <w:rFonts w:ascii="Garamond" w:hAnsi="Garamond"/>
          <w:noProof/>
          <w:sz w:val="28"/>
          <w:szCs w:val="28"/>
        </w:rPr>
      </w:pPr>
      <w:r w:rsidRPr="00422D2C">
        <w:rPr>
          <w:rFonts w:ascii="Garamond" w:hAnsi="Garamond"/>
          <w:b w:val="0"/>
          <w:noProof/>
          <w:sz w:val="28"/>
          <w:szCs w:val="28"/>
        </w:rPr>
        <w:drawing>
          <wp:anchor distT="0" distB="0" distL="114300" distR="114300" simplePos="0" relativeHeight="251659264" behindDoc="0" locked="0" layoutInCell="1" allowOverlap="1" wp14:anchorId="74A1B0A5" wp14:editId="7A0299BB">
            <wp:simplePos x="0" y="0"/>
            <wp:positionH relativeFrom="column">
              <wp:posOffset>-215900</wp:posOffset>
            </wp:positionH>
            <wp:positionV relativeFrom="paragraph">
              <wp:posOffset>-182880</wp:posOffset>
            </wp:positionV>
            <wp:extent cx="1016000" cy="982980"/>
            <wp:effectExtent l="0" t="0" r="0" b="7620"/>
            <wp:wrapTight wrapText="bothSides">
              <wp:wrapPolygon edited="0">
                <wp:start x="0" y="0"/>
                <wp:lineTo x="0" y="21209"/>
                <wp:lineTo x="21060" y="21209"/>
                <wp:lineTo x="2106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00" cy="9829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2D2C">
        <w:rPr>
          <w:rFonts w:ascii="Garamond" w:hAnsi="Garamond"/>
          <w:noProof/>
          <w:sz w:val="28"/>
          <w:szCs w:val="28"/>
        </w:rPr>
        <w:drawing>
          <wp:anchor distT="0" distB="0" distL="114300" distR="114300" simplePos="0" relativeHeight="251660288" behindDoc="0" locked="0" layoutInCell="1" allowOverlap="1" wp14:anchorId="50D09B6F" wp14:editId="6DE7DEF1">
            <wp:simplePos x="0" y="0"/>
            <wp:positionH relativeFrom="column">
              <wp:posOffset>4914900</wp:posOffset>
            </wp:positionH>
            <wp:positionV relativeFrom="paragraph">
              <wp:posOffset>-34290</wp:posOffset>
            </wp:positionV>
            <wp:extent cx="1371600" cy="720090"/>
            <wp:effectExtent l="0" t="0" r="0" b="0"/>
            <wp:wrapTight wrapText="bothSides">
              <wp:wrapPolygon edited="0">
                <wp:start x="0" y="0"/>
                <wp:lineTo x="0" y="20571"/>
                <wp:lineTo x="21200" y="20571"/>
                <wp:lineTo x="212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hAnsi="Garamond"/>
          <w:sz w:val="28"/>
          <w:szCs w:val="28"/>
        </w:rPr>
        <w:t xml:space="preserve">   </w:t>
      </w:r>
      <w:r w:rsidRPr="00422D2C">
        <w:rPr>
          <w:rFonts w:ascii="Garamond" w:hAnsi="Garamond"/>
          <w:sz w:val="28"/>
          <w:szCs w:val="28"/>
        </w:rPr>
        <w:t xml:space="preserve">Republic </w:t>
      </w:r>
      <w:r w:rsidRPr="00422D2C">
        <w:rPr>
          <w:rFonts w:ascii="Garamond" w:hAnsi="Garamond"/>
          <w:b w:val="0"/>
          <w:sz w:val="28"/>
          <w:szCs w:val="28"/>
        </w:rPr>
        <w:t>of</w:t>
      </w:r>
      <w:r w:rsidRPr="00422D2C">
        <w:rPr>
          <w:rFonts w:ascii="Garamond" w:hAnsi="Garamond"/>
          <w:sz w:val="28"/>
          <w:szCs w:val="28"/>
        </w:rPr>
        <w:t xml:space="preserve"> Liberia</w:t>
      </w:r>
    </w:p>
    <w:p w14:paraId="5DFE8CE2" w14:textId="77777777" w:rsidR="00E4268E" w:rsidRPr="00422D2C" w:rsidRDefault="00E4268E" w:rsidP="00E4268E">
      <w:pPr>
        <w:jc w:val="center"/>
        <w:rPr>
          <w:rFonts w:ascii="Garamond" w:hAnsi="Garamond"/>
          <w:b/>
          <w:sz w:val="28"/>
          <w:szCs w:val="28"/>
        </w:rPr>
      </w:pPr>
      <w:r>
        <w:rPr>
          <w:rFonts w:ascii="Garamond" w:hAnsi="Garamond"/>
          <w:b/>
          <w:sz w:val="28"/>
          <w:szCs w:val="28"/>
        </w:rPr>
        <w:t xml:space="preserve">    </w:t>
      </w:r>
      <w:r w:rsidRPr="00422D2C">
        <w:rPr>
          <w:rFonts w:ascii="Garamond" w:hAnsi="Garamond"/>
          <w:b/>
          <w:sz w:val="28"/>
          <w:szCs w:val="28"/>
        </w:rPr>
        <w:t>National Investment Commission (NIC)</w:t>
      </w:r>
    </w:p>
    <w:p w14:paraId="096F9DE9" w14:textId="77777777" w:rsidR="00E4268E" w:rsidRPr="00422D2C" w:rsidRDefault="00E4268E" w:rsidP="00E4268E">
      <w:pPr>
        <w:pStyle w:val="Heading1a"/>
        <w:keepNext w:val="0"/>
        <w:keepLines w:val="0"/>
        <w:tabs>
          <w:tab w:val="clear" w:pos="-720"/>
        </w:tabs>
        <w:suppressAutoHyphens w:val="0"/>
        <w:rPr>
          <w:rFonts w:ascii="Garamond" w:hAnsi="Garamond"/>
          <w:bCs/>
          <w:smallCaps w:val="0"/>
          <w:sz w:val="28"/>
          <w:szCs w:val="28"/>
        </w:rPr>
      </w:pPr>
      <w:r>
        <w:rPr>
          <w:rFonts w:ascii="Garamond" w:hAnsi="Garamond"/>
          <w:bCs/>
          <w:smallCaps w:val="0"/>
          <w:sz w:val="28"/>
          <w:szCs w:val="28"/>
        </w:rPr>
        <w:t xml:space="preserve">   </w:t>
      </w:r>
      <w:r w:rsidRPr="00422D2C">
        <w:rPr>
          <w:rFonts w:ascii="Garamond" w:hAnsi="Garamond"/>
          <w:bCs/>
          <w:smallCaps w:val="0"/>
          <w:sz w:val="28"/>
          <w:szCs w:val="28"/>
        </w:rPr>
        <w:t>M&amp;E Professional Bui</w:t>
      </w:r>
      <w:r>
        <w:rPr>
          <w:rFonts w:ascii="Garamond" w:hAnsi="Garamond"/>
          <w:bCs/>
          <w:smallCaps w:val="0"/>
          <w:sz w:val="28"/>
          <w:szCs w:val="28"/>
        </w:rPr>
        <w:t xml:space="preserve">lding/ UN Drive       </w:t>
      </w:r>
      <w:r w:rsidRPr="00422D2C">
        <w:rPr>
          <w:rFonts w:ascii="Garamond" w:hAnsi="Garamond"/>
          <w:bCs/>
          <w:smallCaps w:val="0"/>
          <w:sz w:val="28"/>
          <w:szCs w:val="28"/>
        </w:rPr>
        <w:t>Monrovia, Liberia</w:t>
      </w:r>
    </w:p>
    <w:p w14:paraId="1A09A506" w14:textId="77777777" w:rsidR="00E4268E" w:rsidRPr="00422D2C" w:rsidRDefault="00E4268E" w:rsidP="00E4268E">
      <w:pPr>
        <w:pStyle w:val="Heading1a"/>
        <w:keepNext w:val="0"/>
        <w:keepLines w:val="0"/>
        <w:tabs>
          <w:tab w:val="clear" w:pos="-720"/>
        </w:tabs>
        <w:suppressAutoHyphens w:val="0"/>
        <w:rPr>
          <w:rFonts w:ascii="Garamond" w:hAnsi="Garamond"/>
          <w:bCs/>
          <w:smallCaps w:val="0"/>
          <w:sz w:val="28"/>
          <w:szCs w:val="28"/>
        </w:rPr>
      </w:pPr>
    </w:p>
    <w:p w14:paraId="7F0CA58D" w14:textId="77777777" w:rsidR="00E4268E" w:rsidRPr="00422D2C" w:rsidRDefault="00E4268E" w:rsidP="00E4268E">
      <w:pPr>
        <w:pStyle w:val="Default"/>
        <w:rPr>
          <w:rFonts w:ascii="Garamond" w:hAnsi="Garamond"/>
          <w:sz w:val="28"/>
          <w:szCs w:val="28"/>
        </w:rPr>
      </w:pPr>
      <w:r w:rsidRPr="00422D2C">
        <w:rPr>
          <w:rFonts w:ascii="Garamond" w:hAnsi="Garamond"/>
          <w:noProof/>
          <w:sz w:val="28"/>
          <w:szCs w:val="28"/>
        </w:rPr>
        <w:drawing>
          <wp:anchor distT="0" distB="0" distL="114300" distR="114300" simplePos="0" relativeHeight="251662336" behindDoc="0" locked="0" layoutInCell="1" allowOverlap="1" wp14:anchorId="7360B9C9" wp14:editId="60C44622">
            <wp:simplePos x="0" y="0"/>
            <wp:positionH relativeFrom="column">
              <wp:posOffset>3039019</wp:posOffset>
            </wp:positionH>
            <wp:positionV relativeFrom="paragraph">
              <wp:posOffset>28575</wp:posOffset>
            </wp:positionV>
            <wp:extent cx="934720" cy="914400"/>
            <wp:effectExtent l="0" t="0" r="508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4720" cy="914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22D2C">
        <w:rPr>
          <w:rFonts w:ascii="Garamond" w:hAnsi="Garamond"/>
          <w:noProof/>
          <w:sz w:val="28"/>
          <w:szCs w:val="28"/>
        </w:rPr>
        <w:drawing>
          <wp:anchor distT="0" distB="0" distL="114300" distR="114300" simplePos="0" relativeHeight="251661312" behindDoc="0" locked="0" layoutInCell="1" allowOverlap="1" wp14:anchorId="64C378C4" wp14:editId="39FCDF0E">
            <wp:simplePos x="0" y="0"/>
            <wp:positionH relativeFrom="column">
              <wp:posOffset>2099854</wp:posOffset>
            </wp:positionH>
            <wp:positionV relativeFrom="paragraph">
              <wp:posOffset>86995</wp:posOffset>
            </wp:positionV>
            <wp:extent cx="850900" cy="833120"/>
            <wp:effectExtent l="0" t="0" r="12700" b="508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0900" cy="833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23381247" w14:textId="77777777" w:rsidR="00E4268E" w:rsidRPr="00422D2C" w:rsidRDefault="00E4268E" w:rsidP="00E4268E">
      <w:pPr>
        <w:rPr>
          <w:rFonts w:ascii="Garamond" w:hAnsi="Garamond"/>
          <w:sz w:val="28"/>
          <w:szCs w:val="28"/>
        </w:rPr>
      </w:pPr>
    </w:p>
    <w:p w14:paraId="3921F19B" w14:textId="77777777" w:rsidR="00E4268E" w:rsidRPr="00422D2C" w:rsidRDefault="00E4268E" w:rsidP="00E4268E">
      <w:pPr>
        <w:rPr>
          <w:rFonts w:ascii="Garamond" w:hAnsi="Garamond"/>
          <w:sz w:val="28"/>
          <w:szCs w:val="28"/>
        </w:rPr>
      </w:pPr>
      <w:r>
        <w:rPr>
          <w:rFonts w:ascii="Garamond" w:hAnsi="Garamond"/>
          <w:sz w:val="28"/>
          <w:szCs w:val="28"/>
        </w:rPr>
        <w:t xml:space="preserve">                                             </w:t>
      </w:r>
    </w:p>
    <w:p w14:paraId="663E898B" w14:textId="77777777" w:rsidR="00E4268E" w:rsidRPr="00422D2C" w:rsidRDefault="00E4268E" w:rsidP="00E4268E">
      <w:pPr>
        <w:rPr>
          <w:rFonts w:ascii="Garamond" w:hAnsi="Garamond"/>
          <w:sz w:val="28"/>
          <w:szCs w:val="28"/>
        </w:rPr>
      </w:pPr>
    </w:p>
    <w:p w14:paraId="082F8938" w14:textId="77777777" w:rsidR="00E4268E" w:rsidRPr="00422D2C" w:rsidRDefault="00E4268E" w:rsidP="00E4268E">
      <w:pPr>
        <w:rPr>
          <w:rFonts w:ascii="Garamond" w:hAnsi="Garamond"/>
          <w:sz w:val="28"/>
          <w:szCs w:val="28"/>
        </w:rPr>
      </w:pPr>
    </w:p>
    <w:p w14:paraId="22AFD627" w14:textId="77777777" w:rsidR="00E4268E" w:rsidRPr="00422D2C" w:rsidRDefault="00E4268E" w:rsidP="00E4268E">
      <w:pPr>
        <w:jc w:val="center"/>
        <w:rPr>
          <w:rFonts w:ascii="Garamond" w:hAnsi="Garamond"/>
          <w:b/>
          <w:bCs/>
          <w:sz w:val="28"/>
          <w:szCs w:val="28"/>
        </w:rPr>
      </w:pPr>
    </w:p>
    <w:p w14:paraId="4EB76178" w14:textId="77777777" w:rsidR="00E4268E" w:rsidRPr="00D40DCB" w:rsidRDefault="00E4268E" w:rsidP="00E4268E">
      <w:pPr>
        <w:jc w:val="center"/>
        <w:rPr>
          <w:rFonts w:ascii="Times New Roman" w:hAnsi="Times New Roman"/>
          <w:b/>
          <w:bCs/>
          <w:sz w:val="26"/>
          <w:szCs w:val="26"/>
        </w:rPr>
      </w:pPr>
      <w:r w:rsidRPr="00D40DCB">
        <w:rPr>
          <w:rFonts w:ascii="Times New Roman" w:hAnsi="Times New Roman"/>
          <w:b/>
          <w:bCs/>
          <w:sz w:val="26"/>
          <w:szCs w:val="26"/>
        </w:rPr>
        <w:t>Request for Expression</w:t>
      </w:r>
      <w:r>
        <w:rPr>
          <w:rFonts w:ascii="Times New Roman" w:hAnsi="Times New Roman"/>
          <w:b/>
          <w:bCs/>
          <w:sz w:val="26"/>
          <w:szCs w:val="26"/>
        </w:rPr>
        <w:t>s</w:t>
      </w:r>
      <w:r w:rsidRPr="00D40DCB">
        <w:rPr>
          <w:rFonts w:ascii="Times New Roman" w:hAnsi="Times New Roman"/>
          <w:b/>
          <w:bCs/>
          <w:sz w:val="26"/>
          <w:szCs w:val="26"/>
        </w:rPr>
        <w:t xml:space="preserve"> of Interest (REOI)</w:t>
      </w:r>
    </w:p>
    <w:p w14:paraId="6C23277C" w14:textId="77777777" w:rsidR="00E4268E" w:rsidRPr="00D40DCB" w:rsidRDefault="00E4268E" w:rsidP="00E4268E">
      <w:pPr>
        <w:jc w:val="center"/>
        <w:rPr>
          <w:rFonts w:ascii="Times New Roman" w:hAnsi="Times New Roman"/>
          <w:b/>
          <w:bCs/>
          <w:sz w:val="26"/>
          <w:szCs w:val="26"/>
        </w:rPr>
      </w:pPr>
      <w:r w:rsidRPr="00D40DCB">
        <w:rPr>
          <w:rFonts w:ascii="Times New Roman" w:hAnsi="Times New Roman"/>
          <w:b/>
          <w:bCs/>
          <w:sz w:val="26"/>
          <w:szCs w:val="26"/>
        </w:rPr>
        <w:t>(</w:t>
      </w:r>
      <w:r>
        <w:rPr>
          <w:rFonts w:ascii="Times New Roman" w:hAnsi="Times New Roman"/>
          <w:b/>
          <w:bCs/>
          <w:sz w:val="26"/>
          <w:szCs w:val="26"/>
        </w:rPr>
        <w:t>Individual Consultancy Service</w:t>
      </w:r>
      <w:r w:rsidRPr="00D40DCB">
        <w:rPr>
          <w:rFonts w:ascii="Times New Roman" w:hAnsi="Times New Roman"/>
          <w:b/>
          <w:bCs/>
          <w:sz w:val="26"/>
          <w:szCs w:val="26"/>
        </w:rPr>
        <w:t>)</w:t>
      </w:r>
    </w:p>
    <w:p w14:paraId="1BAEB9A8" w14:textId="77777777" w:rsidR="00E4268E" w:rsidRPr="00D40DCB" w:rsidRDefault="00E4268E" w:rsidP="00E4268E">
      <w:pPr>
        <w:jc w:val="center"/>
        <w:rPr>
          <w:rFonts w:ascii="Times New Roman" w:hAnsi="Times New Roman"/>
          <w:b/>
          <w:bCs/>
          <w:sz w:val="26"/>
          <w:szCs w:val="26"/>
        </w:rPr>
      </w:pPr>
    </w:p>
    <w:p w14:paraId="19153461" w14:textId="77777777" w:rsidR="00E4268E" w:rsidRPr="00D40DCB" w:rsidRDefault="00E4268E" w:rsidP="00E4268E">
      <w:pPr>
        <w:jc w:val="center"/>
        <w:rPr>
          <w:rFonts w:ascii="Times New Roman" w:eastAsia="Calibri" w:hAnsi="Times New Roman"/>
          <w:b/>
          <w:sz w:val="26"/>
          <w:szCs w:val="26"/>
        </w:rPr>
      </w:pPr>
      <w:r w:rsidRPr="00D40DCB">
        <w:rPr>
          <w:rFonts w:ascii="Times New Roman" w:eastAsia="Calibri" w:hAnsi="Times New Roman"/>
          <w:b/>
          <w:sz w:val="26"/>
          <w:szCs w:val="26"/>
        </w:rPr>
        <w:t>Special Agro-Industrial Processing Zone (SAPZ) Project</w:t>
      </w:r>
    </w:p>
    <w:p w14:paraId="5D87389D" w14:textId="77777777" w:rsidR="00E4268E" w:rsidRPr="00D40DCB" w:rsidRDefault="00E4268E" w:rsidP="00E4268E">
      <w:pPr>
        <w:jc w:val="center"/>
        <w:rPr>
          <w:rFonts w:ascii="Times New Roman" w:hAnsi="Times New Roman"/>
          <w:b/>
          <w:bCs/>
          <w:sz w:val="26"/>
          <w:szCs w:val="26"/>
        </w:rPr>
      </w:pPr>
    </w:p>
    <w:p w14:paraId="2793D4E6" w14:textId="77777777" w:rsidR="00E4268E" w:rsidRPr="00D40DCB" w:rsidRDefault="00E4268E" w:rsidP="00E4268E">
      <w:pPr>
        <w:jc w:val="center"/>
        <w:rPr>
          <w:rFonts w:ascii="Times New Roman" w:hAnsi="Times New Roman"/>
          <w:b/>
          <w:bCs/>
          <w:sz w:val="26"/>
          <w:szCs w:val="26"/>
        </w:rPr>
      </w:pPr>
      <w:r>
        <w:rPr>
          <w:rFonts w:ascii="Times New Roman" w:hAnsi="Times New Roman"/>
          <w:b/>
          <w:bCs/>
          <w:sz w:val="26"/>
          <w:szCs w:val="26"/>
        </w:rPr>
        <w:t>CONSULTANCY SERVICE “</w:t>
      </w:r>
      <w:r>
        <w:rPr>
          <w:rFonts w:ascii="Times New Roman" w:hAnsi="Times New Roman"/>
          <w:b/>
        </w:rPr>
        <w:t xml:space="preserve">COMMUNICATIONS AND BRANDING CONSULTANT FOR THE </w:t>
      </w:r>
      <w:r w:rsidRPr="001F7617">
        <w:rPr>
          <w:rFonts w:ascii="Times New Roman" w:hAnsi="Times New Roman"/>
          <w:b/>
        </w:rPr>
        <w:t>(LIBERIA) SPECIAL AGRO-INDUSTRIAL ZONE</w:t>
      </w:r>
      <w:r>
        <w:rPr>
          <w:rFonts w:ascii="Times New Roman" w:hAnsi="Times New Roman"/>
          <w:b/>
        </w:rPr>
        <w:t xml:space="preserve"> (SAPZ)</w:t>
      </w:r>
      <w:r w:rsidRPr="001F7617">
        <w:rPr>
          <w:rFonts w:ascii="Times New Roman" w:hAnsi="Times New Roman"/>
          <w:b/>
        </w:rPr>
        <w:t>, BUCHANAN CITY – GRAND BASSA COUNTRY - LIBERIA</w:t>
      </w:r>
      <w:r>
        <w:rPr>
          <w:rFonts w:ascii="Times New Roman" w:hAnsi="Times New Roman"/>
          <w:b/>
          <w:bCs/>
          <w:sz w:val="26"/>
          <w:szCs w:val="26"/>
        </w:rPr>
        <w:t>”</w:t>
      </w:r>
    </w:p>
    <w:p w14:paraId="6D5B4AAD" w14:textId="77777777" w:rsidR="00E4268E" w:rsidRPr="00D40DCB" w:rsidRDefault="00E4268E" w:rsidP="00E4268E">
      <w:pPr>
        <w:pStyle w:val="NoSpacing"/>
        <w:rPr>
          <w:rFonts w:ascii="Times New Roman" w:hAnsi="Times New Roman"/>
          <w:sz w:val="10"/>
          <w:szCs w:val="10"/>
        </w:rPr>
      </w:pPr>
    </w:p>
    <w:p w14:paraId="624CC7DB" w14:textId="77777777" w:rsidR="00E4268E" w:rsidRPr="00421EE6" w:rsidRDefault="00E4268E" w:rsidP="00E4268E">
      <w:pPr>
        <w:pStyle w:val="NoSpacing"/>
        <w:rPr>
          <w:rFonts w:ascii="Times New Roman" w:eastAsia="Calibri" w:hAnsi="Times New Roman"/>
          <w:b/>
        </w:rPr>
      </w:pPr>
      <w:bookmarkStart w:id="0" w:name="_Hlk112517436"/>
      <w:r w:rsidRPr="00421EE6">
        <w:rPr>
          <w:rFonts w:ascii="Times New Roman" w:eastAsia="Calibri" w:hAnsi="Times New Roman"/>
          <w:b/>
        </w:rPr>
        <w:t>Sector: Agriculture/Industry</w:t>
      </w:r>
    </w:p>
    <w:p w14:paraId="369C03E3" w14:textId="77777777" w:rsidR="00E4268E" w:rsidRPr="00421EE6" w:rsidRDefault="00E4268E" w:rsidP="00E4268E">
      <w:pPr>
        <w:pStyle w:val="NoSpacing"/>
        <w:rPr>
          <w:rFonts w:ascii="Times New Roman" w:eastAsia="Calibri" w:hAnsi="Times New Roman"/>
          <w:b/>
          <w:sz w:val="10"/>
          <w:szCs w:val="10"/>
        </w:rPr>
      </w:pPr>
    </w:p>
    <w:p w14:paraId="1A4DE173" w14:textId="77777777" w:rsidR="00E4268E" w:rsidRPr="00421EE6" w:rsidRDefault="00E4268E" w:rsidP="00E4268E">
      <w:pPr>
        <w:pStyle w:val="NoSpacing"/>
        <w:rPr>
          <w:rFonts w:ascii="Times New Roman" w:eastAsia="Calibri" w:hAnsi="Times New Roman"/>
          <w:b/>
        </w:rPr>
      </w:pPr>
      <w:r w:rsidRPr="00421EE6">
        <w:rPr>
          <w:rFonts w:ascii="Times New Roman" w:eastAsia="Calibri" w:hAnsi="Times New Roman"/>
          <w:b/>
        </w:rPr>
        <w:t>Financing Agreement Reference: 2100150042703</w:t>
      </w:r>
    </w:p>
    <w:p w14:paraId="38CEC548" w14:textId="77777777" w:rsidR="00E4268E" w:rsidRPr="00421EE6" w:rsidRDefault="00E4268E" w:rsidP="00E4268E">
      <w:pPr>
        <w:pStyle w:val="NoSpacing"/>
        <w:rPr>
          <w:rFonts w:ascii="Times New Roman" w:hAnsi="Times New Roman"/>
          <w:b/>
          <w:sz w:val="10"/>
          <w:szCs w:val="10"/>
        </w:rPr>
      </w:pPr>
    </w:p>
    <w:p w14:paraId="6F732016" w14:textId="77777777" w:rsidR="00E4268E" w:rsidRPr="00421EE6" w:rsidRDefault="00E4268E" w:rsidP="00E4268E">
      <w:pPr>
        <w:pStyle w:val="NoSpacing"/>
        <w:rPr>
          <w:rFonts w:ascii="Times New Roman" w:eastAsia="Calibri" w:hAnsi="Times New Roman"/>
          <w:b/>
        </w:rPr>
      </w:pPr>
      <w:r w:rsidRPr="00421EE6">
        <w:rPr>
          <w:rFonts w:ascii="Times New Roman" w:eastAsia="Calibri" w:hAnsi="Times New Roman"/>
          <w:b/>
        </w:rPr>
        <w:t>Project ID: P-LR-AA0-009</w:t>
      </w:r>
    </w:p>
    <w:bookmarkEnd w:id="0"/>
    <w:p w14:paraId="2EA2F064" w14:textId="77777777" w:rsidR="00E4268E" w:rsidRPr="00D40DCB" w:rsidRDefault="00E4268E" w:rsidP="00E4268E">
      <w:pPr>
        <w:pStyle w:val="NoSpacing"/>
        <w:rPr>
          <w:rFonts w:ascii="Times New Roman" w:hAnsi="Times New Roman"/>
        </w:rPr>
      </w:pPr>
    </w:p>
    <w:p w14:paraId="3BED04AB" w14:textId="77777777" w:rsidR="00E4268E" w:rsidRDefault="00E4268E" w:rsidP="00E4268E">
      <w:pPr>
        <w:rPr>
          <w:b/>
          <w:i/>
          <w:noProof/>
          <w:sz w:val="16"/>
          <w:szCs w:val="16"/>
        </w:rPr>
      </w:pPr>
    </w:p>
    <w:p w14:paraId="0ED8F3E2" w14:textId="77777777" w:rsidR="00E4268E" w:rsidRPr="00D40DCB" w:rsidRDefault="00E4268E" w:rsidP="00E4268E">
      <w:pPr>
        <w:rPr>
          <w:rFonts w:ascii="Times New Roman" w:hAnsi="Times New Roman"/>
          <w:b/>
          <w:bCs/>
        </w:rPr>
      </w:pPr>
      <w:r w:rsidRPr="00D40DCB">
        <w:rPr>
          <w:rFonts w:ascii="Times New Roman" w:hAnsi="Times New Roman"/>
          <w:b/>
          <w:bCs/>
        </w:rPr>
        <w:t>1. BACKGROUND</w:t>
      </w:r>
    </w:p>
    <w:p w14:paraId="3410DDD3" w14:textId="77777777" w:rsidR="00E4268E" w:rsidRPr="00880099" w:rsidRDefault="00E4268E" w:rsidP="00E4268E">
      <w:pPr>
        <w:rPr>
          <w:rFonts w:ascii="Times New Roman" w:hAnsi="Times New Roman"/>
          <w:b/>
          <w:bCs/>
          <w:sz w:val="12"/>
          <w:szCs w:val="12"/>
        </w:rPr>
      </w:pPr>
    </w:p>
    <w:p w14:paraId="061AAE63" w14:textId="77777777" w:rsidR="00E4268E" w:rsidRDefault="00E4268E" w:rsidP="00E4268E">
      <w:pPr>
        <w:jc w:val="both"/>
        <w:rPr>
          <w:rFonts w:ascii="Times New Roman" w:hAnsi="Times New Roman"/>
          <w:b/>
          <w:i/>
        </w:rPr>
      </w:pPr>
      <w:r w:rsidRPr="00D40DCB">
        <w:rPr>
          <w:rFonts w:ascii="Times New Roman" w:hAnsi="Times New Roman"/>
        </w:rPr>
        <w:t>The Government of Liberia has received funding from the African Development Bank (</w:t>
      </w:r>
      <w:proofErr w:type="spellStart"/>
      <w:r w:rsidRPr="00D40DCB">
        <w:rPr>
          <w:rFonts w:ascii="Times New Roman" w:hAnsi="Times New Roman"/>
        </w:rPr>
        <w:t>AfDB</w:t>
      </w:r>
      <w:proofErr w:type="spellEnd"/>
      <w:r w:rsidRPr="00D40DCB">
        <w:rPr>
          <w:rFonts w:ascii="Times New Roman" w:hAnsi="Times New Roman"/>
        </w:rPr>
        <w:t xml:space="preserve">) towards the </w:t>
      </w:r>
      <w:r>
        <w:rPr>
          <w:rFonts w:ascii="Times New Roman" w:hAnsi="Times New Roman"/>
        </w:rPr>
        <w:t xml:space="preserve">establishment </w:t>
      </w:r>
      <w:r w:rsidRPr="00D40DCB">
        <w:rPr>
          <w:rFonts w:ascii="Times New Roman" w:hAnsi="Times New Roman"/>
        </w:rPr>
        <w:t xml:space="preserve">of </w:t>
      </w:r>
      <w:r>
        <w:rPr>
          <w:rFonts w:ascii="Times New Roman" w:hAnsi="Times New Roman"/>
        </w:rPr>
        <w:t>a</w:t>
      </w:r>
      <w:r w:rsidRPr="00D40DCB">
        <w:rPr>
          <w:rFonts w:ascii="Times New Roman" w:hAnsi="Times New Roman"/>
        </w:rPr>
        <w:t xml:space="preserve"> Special Agro-Industrial Processing Zone (SAPZ) </w:t>
      </w:r>
      <w:r>
        <w:rPr>
          <w:rFonts w:ascii="Times New Roman" w:hAnsi="Times New Roman"/>
        </w:rPr>
        <w:t>over</w:t>
      </w:r>
      <w:r w:rsidRPr="00D40DCB">
        <w:rPr>
          <w:rFonts w:ascii="Times New Roman" w:hAnsi="Times New Roman"/>
        </w:rPr>
        <w:t xml:space="preserve"> a period of five (5) years (January 2022 to December </w:t>
      </w:r>
      <w:r w:rsidRPr="00D40DCB">
        <w:rPr>
          <w:rFonts w:ascii="Times New Roman" w:hAnsi="Times New Roman"/>
          <w:color w:val="000000"/>
        </w:rPr>
        <w:t>2026</w:t>
      </w:r>
      <w:r w:rsidRPr="00D40DCB">
        <w:rPr>
          <w:rFonts w:ascii="Times New Roman" w:hAnsi="Times New Roman"/>
        </w:rPr>
        <w:t>) and intends to apply part of the agreed amount towards</w:t>
      </w:r>
      <w:r>
        <w:rPr>
          <w:rFonts w:ascii="Times New Roman" w:hAnsi="Times New Roman"/>
        </w:rPr>
        <w:t xml:space="preserve"> funding activity five (5) </w:t>
      </w:r>
      <w:r w:rsidRPr="006142F1">
        <w:rPr>
          <w:rFonts w:ascii="Times New Roman" w:hAnsi="Times New Roman"/>
          <w:b/>
          <w:i/>
        </w:rPr>
        <w:t>(</w:t>
      </w:r>
      <w:r w:rsidRPr="00E4268E">
        <w:rPr>
          <w:rFonts w:ascii="Times New Roman" w:hAnsi="Times New Roman"/>
          <w:b/>
          <w:i/>
          <w:color w:val="000000"/>
        </w:rPr>
        <w:t>Launch of SAPZ/SEZA Park, Market Sounding and Investment Promotion Events</w:t>
      </w:r>
      <w:r w:rsidRPr="006142F1">
        <w:rPr>
          <w:rFonts w:ascii="Times New Roman" w:hAnsi="Times New Roman"/>
          <w:b/>
          <w:i/>
        </w:rPr>
        <w:t>)</w:t>
      </w:r>
      <w:r>
        <w:rPr>
          <w:rFonts w:ascii="Times New Roman" w:hAnsi="Times New Roman"/>
        </w:rPr>
        <w:t xml:space="preserve"> under component one of the project: </w:t>
      </w:r>
      <w:r w:rsidRPr="006142F1">
        <w:rPr>
          <w:rFonts w:ascii="Times New Roman" w:hAnsi="Times New Roman"/>
          <w:b/>
        </w:rPr>
        <w:t>(</w:t>
      </w:r>
      <w:r>
        <w:rPr>
          <w:rFonts w:ascii="Times New Roman" w:hAnsi="Times New Roman"/>
          <w:b/>
          <w:i/>
        </w:rPr>
        <w:t>Enable skills and climate-smart agriculture value chain development and strengthen farmer coordination</w:t>
      </w:r>
      <w:r w:rsidRPr="006142F1">
        <w:rPr>
          <w:rFonts w:ascii="Times New Roman" w:hAnsi="Times New Roman"/>
          <w:b/>
          <w:i/>
        </w:rPr>
        <w:t>)</w:t>
      </w:r>
      <w:r>
        <w:rPr>
          <w:rFonts w:ascii="Times New Roman" w:hAnsi="Times New Roman"/>
          <w:b/>
          <w:i/>
        </w:rPr>
        <w:t xml:space="preserve">. </w:t>
      </w:r>
    </w:p>
    <w:p w14:paraId="48A0D16C" w14:textId="77777777" w:rsidR="00E4268E" w:rsidRPr="00880099" w:rsidRDefault="00E4268E" w:rsidP="00E4268E">
      <w:pPr>
        <w:jc w:val="both"/>
        <w:rPr>
          <w:rFonts w:ascii="Times New Roman" w:hAnsi="Times New Roman"/>
          <w:sz w:val="12"/>
          <w:szCs w:val="12"/>
        </w:rPr>
      </w:pPr>
    </w:p>
    <w:p w14:paraId="5C8F04AF" w14:textId="77777777" w:rsidR="00E4268E" w:rsidRDefault="00E4268E" w:rsidP="0009205A">
      <w:pPr>
        <w:pStyle w:val="NoSpacing"/>
        <w:jc w:val="both"/>
        <w:rPr>
          <w:rFonts w:ascii="Times New Roman" w:hAnsi="Times New Roman"/>
        </w:rPr>
      </w:pPr>
      <w:r w:rsidRPr="00E4268E">
        <w:rPr>
          <w:rFonts w:ascii="Times New Roman" w:hAnsi="Times New Roman"/>
        </w:rPr>
        <w:t xml:space="preserve">The Consultancy Services is for the </w:t>
      </w:r>
      <w:r w:rsidRPr="00E4268E">
        <w:rPr>
          <w:rFonts w:ascii="Times New Roman" w:hAnsi="Times New Roman"/>
          <w:b/>
          <w:i/>
        </w:rPr>
        <w:t>Communications and Branding</w:t>
      </w:r>
      <w:r>
        <w:rPr>
          <w:rFonts w:ascii="Times New Roman" w:hAnsi="Times New Roman"/>
        </w:rPr>
        <w:t xml:space="preserve"> c</w:t>
      </w:r>
      <w:r w:rsidRPr="00E4268E">
        <w:rPr>
          <w:rFonts w:ascii="Times New Roman" w:hAnsi="Times New Roman"/>
        </w:rPr>
        <w:t xml:space="preserve">onsultant to facilitate the implementation of the SAPZ communications and branding activities of the project with an objective of providing substantive support to the expected launch exercise and ensure all promotional and marketing collaterals are prepared for the SAPZ/SEZ. </w:t>
      </w:r>
    </w:p>
    <w:p w14:paraId="75B38F5A" w14:textId="77777777" w:rsidR="0009205A" w:rsidRPr="0009205A" w:rsidRDefault="0009205A" w:rsidP="0009205A">
      <w:pPr>
        <w:pStyle w:val="NoSpacing"/>
        <w:jc w:val="both"/>
        <w:rPr>
          <w:rFonts w:ascii="Times New Roman" w:hAnsi="Times New Roman"/>
          <w:sz w:val="12"/>
          <w:szCs w:val="12"/>
        </w:rPr>
      </w:pPr>
    </w:p>
    <w:p w14:paraId="048F717A" w14:textId="77777777" w:rsidR="00E4268E" w:rsidRDefault="00E4268E" w:rsidP="00E4268E">
      <w:pPr>
        <w:jc w:val="both"/>
        <w:rPr>
          <w:rFonts w:ascii="Times New Roman" w:hAnsi="Times New Roman"/>
        </w:rPr>
      </w:pPr>
      <w:r>
        <w:rPr>
          <w:rFonts w:ascii="Times New Roman" w:hAnsi="Times New Roman"/>
        </w:rPr>
        <w:t xml:space="preserve">The project development goal is to contribute to inclusive and sustainable agro-industrial development in Liberia and in the process, reduce staple food imports, create jobs, and reduce poverty. </w:t>
      </w:r>
    </w:p>
    <w:p w14:paraId="0E00F984" w14:textId="77777777" w:rsidR="00E4268E" w:rsidRPr="0009205A" w:rsidRDefault="00E4268E" w:rsidP="00E4268E">
      <w:pPr>
        <w:jc w:val="both"/>
        <w:rPr>
          <w:rFonts w:ascii="Times New Roman" w:hAnsi="Times New Roman"/>
          <w:sz w:val="12"/>
          <w:szCs w:val="12"/>
        </w:rPr>
      </w:pPr>
    </w:p>
    <w:p w14:paraId="5670E62A" w14:textId="77777777" w:rsidR="00E4268E" w:rsidRPr="0009205A" w:rsidRDefault="00E4268E" w:rsidP="0009205A">
      <w:pPr>
        <w:jc w:val="both"/>
        <w:rPr>
          <w:rFonts w:ascii="Times New Roman" w:eastAsia="Times New Roman" w:hAnsi="Times New Roman"/>
          <w:lang w:val="en-GB"/>
        </w:rPr>
      </w:pPr>
      <w:r w:rsidRPr="00112916">
        <w:rPr>
          <w:rFonts w:ascii="Times New Roman" w:eastAsia="Times New Roman" w:hAnsi="Times New Roman"/>
          <w:lang w:val="en-GB"/>
        </w:rPr>
        <w:t xml:space="preserve">The project is structured around three related components including: </w:t>
      </w:r>
      <w:r w:rsidR="006774E4">
        <w:rPr>
          <w:rFonts w:ascii="Times New Roman" w:eastAsia="Times New Roman" w:hAnsi="Times New Roman"/>
          <w:lang w:val="en-GB"/>
        </w:rPr>
        <w:t>(a) Support the development of climate-resilient i</w:t>
      </w:r>
      <w:r w:rsidRPr="00112916">
        <w:rPr>
          <w:rFonts w:ascii="Times New Roman" w:eastAsia="Times New Roman" w:hAnsi="Times New Roman"/>
          <w:lang w:val="en-GB"/>
        </w:rPr>
        <w:t>nfrastructu</w:t>
      </w:r>
      <w:r w:rsidR="006774E4">
        <w:rPr>
          <w:rFonts w:ascii="Times New Roman" w:eastAsia="Times New Roman" w:hAnsi="Times New Roman"/>
          <w:lang w:val="en-GB"/>
        </w:rPr>
        <w:t>re to attract investments into agricultural v</w:t>
      </w:r>
      <w:r w:rsidRPr="00112916">
        <w:rPr>
          <w:rFonts w:ascii="Times New Roman" w:eastAsia="Times New Roman" w:hAnsi="Times New Roman"/>
          <w:lang w:val="en-GB"/>
        </w:rPr>
        <w:t>alue addition/</w:t>
      </w:r>
      <w:r w:rsidR="006774E4">
        <w:rPr>
          <w:rFonts w:ascii="Times New Roman" w:eastAsia="Times New Roman" w:hAnsi="Times New Roman"/>
          <w:lang w:val="en-GB"/>
        </w:rPr>
        <w:t>industrialization, (b) Support business c</w:t>
      </w:r>
      <w:r w:rsidRPr="00112916">
        <w:rPr>
          <w:rFonts w:ascii="Times New Roman" w:eastAsia="Times New Roman" w:hAnsi="Times New Roman"/>
          <w:lang w:val="en-GB"/>
        </w:rPr>
        <w:t>ompetitiveness, enable skills and climate-smart agricultural value chain development and strengthen farmer c</w:t>
      </w:r>
      <w:r w:rsidR="00974529">
        <w:rPr>
          <w:rFonts w:ascii="Times New Roman" w:eastAsia="Times New Roman" w:hAnsi="Times New Roman"/>
          <w:lang w:val="en-GB"/>
        </w:rPr>
        <w:t>oordination and (c) Strengthen i</w:t>
      </w:r>
      <w:r w:rsidRPr="00112916">
        <w:rPr>
          <w:rFonts w:ascii="Times New Roman" w:eastAsia="Times New Roman" w:hAnsi="Times New Roman"/>
          <w:lang w:val="en-GB"/>
        </w:rPr>
        <w:t>nstitution</w:t>
      </w:r>
      <w:r w:rsidR="00974529">
        <w:rPr>
          <w:rFonts w:ascii="Times New Roman" w:eastAsia="Times New Roman" w:hAnsi="Times New Roman"/>
          <w:lang w:val="en-GB"/>
        </w:rPr>
        <w:t>al capacity, project coordination &amp; m</w:t>
      </w:r>
      <w:r w:rsidRPr="00112916">
        <w:rPr>
          <w:rFonts w:ascii="Times New Roman" w:eastAsia="Times New Roman" w:hAnsi="Times New Roman"/>
          <w:lang w:val="en-GB"/>
        </w:rPr>
        <w:t>anagement.</w:t>
      </w:r>
    </w:p>
    <w:p w14:paraId="443AAF5A" w14:textId="77777777" w:rsidR="00974529" w:rsidRPr="00974529" w:rsidRDefault="00974529" w:rsidP="00E4268E">
      <w:pPr>
        <w:rPr>
          <w:rFonts w:ascii="Times New Roman" w:hAnsi="Times New Roman"/>
          <w:sz w:val="12"/>
          <w:szCs w:val="12"/>
        </w:rPr>
      </w:pPr>
    </w:p>
    <w:p w14:paraId="1A65DE39" w14:textId="77777777" w:rsidR="00974529" w:rsidRDefault="00974529" w:rsidP="00974529">
      <w:pPr>
        <w:rPr>
          <w:rFonts w:ascii="Times New Roman" w:hAnsi="Times New Roman"/>
        </w:rPr>
      </w:pPr>
    </w:p>
    <w:p w14:paraId="510AF1F8" w14:textId="77777777" w:rsidR="00E4268E" w:rsidRPr="00974529" w:rsidRDefault="00E4268E" w:rsidP="00974529">
      <w:pPr>
        <w:rPr>
          <w:rFonts w:ascii="Times New Roman" w:hAnsi="Times New Roman"/>
        </w:rPr>
      </w:pPr>
      <w:r w:rsidRPr="00112916">
        <w:rPr>
          <w:rFonts w:ascii="Times New Roman" w:hAnsi="Times New Roman"/>
        </w:rPr>
        <w:t xml:space="preserve">The </w:t>
      </w:r>
      <w:r w:rsidR="00974529">
        <w:rPr>
          <w:rFonts w:ascii="Times New Roman" w:hAnsi="Times New Roman"/>
        </w:rPr>
        <w:t>scope of s</w:t>
      </w:r>
      <w:r w:rsidRPr="00112916">
        <w:rPr>
          <w:rFonts w:ascii="Times New Roman" w:hAnsi="Times New Roman"/>
        </w:rPr>
        <w:t xml:space="preserve">ervices will include but not limited to the following: </w:t>
      </w:r>
    </w:p>
    <w:p w14:paraId="2BF198F4" w14:textId="77777777" w:rsidR="0009205A" w:rsidRPr="00880099" w:rsidRDefault="0009205A" w:rsidP="0009205A">
      <w:pPr>
        <w:pStyle w:val="NormalWeb"/>
        <w:spacing w:before="0" w:beforeAutospacing="0" w:after="0" w:afterAutospacing="0"/>
        <w:jc w:val="both"/>
        <w:rPr>
          <w:color w:val="000000"/>
        </w:rPr>
      </w:pPr>
      <w:r w:rsidRPr="00880099">
        <w:rPr>
          <w:color w:val="000000"/>
        </w:rPr>
        <w:lastRenderedPageBreak/>
        <w:t xml:space="preserve">Under the direct supervision of the Project Coordinator, the Consultant will undertake the following tasks: </w:t>
      </w:r>
    </w:p>
    <w:p w14:paraId="6E8584A8" w14:textId="77777777" w:rsidR="0009205A" w:rsidRPr="00880099" w:rsidRDefault="0009205A" w:rsidP="0009205A">
      <w:pPr>
        <w:pStyle w:val="NormalWeb"/>
        <w:spacing w:before="0" w:beforeAutospacing="0" w:after="0" w:afterAutospacing="0"/>
        <w:jc w:val="both"/>
        <w:rPr>
          <w:b/>
          <w:sz w:val="22"/>
          <w:szCs w:val="22"/>
        </w:rPr>
      </w:pPr>
    </w:p>
    <w:p w14:paraId="133F0DD5" w14:textId="77777777" w:rsidR="0009205A" w:rsidRPr="00880099" w:rsidRDefault="0009205A" w:rsidP="0009205A">
      <w:pPr>
        <w:pStyle w:val="NoSpacing"/>
        <w:numPr>
          <w:ilvl w:val="0"/>
          <w:numId w:val="4"/>
        </w:numPr>
        <w:jc w:val="both"/>
        <w:rPr>
          <w:rFonts w:ascii="Times New Roman" w:hAnsi="Times New Roman"/>
        </w:rPr>
      </w:pPr>
      <w:r w:rsidRPr="00880099">
        <w:rPr>
          <w:rFonts w:ascii="Times New Roman" w:hAnsi="Times New Roman"/>
        </w:rPr>
        <w:t>Conduct analysis of primary stakeholders (internal and external) and a representative audience to determine perceptions on the SEZ’s identity and mandate, and submit a findings summary;</w:t>
      </w:r>
    </w:p>
    <w:p w14:paraId="75024DF6" w14:textId="77777777" w:rsidR="0009205A" w:rsidRPr="00880099" w:rsidRDefault="0009205A" w:rsidP="0009205A">
      <w:pPr>
        <w:pStyle w:val="NoSpacing"/>
        <w:numPr>
          <w:ilvl w:val="0"/>
          <w:numId w:val="4"/>
        </w:numPr>
        <w:jc w:val="both"/>
        <w:rPr>
          <w:rFonts w:ascii="Times New Roman" w:hAnsi="Times New Roman"/>
        </w:rPr>
      </w:pPr>
      <w:r w:rsidRPr="00880099">
        <w:rPr>
          <w:rFonts w:ascii="Times New Roman" w:hAnsi="Times New Roman"/>
        </w:rPr>
        <w:t>Examine existing print and digital branded materials (logo, PowerPoint template, forms, publications, newsletters and other forms of marketing collaterals) to determine what explicit and implicit messages are being sent;</w:t>
      </w:r>
    </w:p>
    <w:p w14:paraId="7475CF4C" w14:textId="77777777" w:rsidR="0009205A" w:rsidRPr="00880099" w:rsidRDefault="0009205A" w:rsidP="0009205A">
      <w:pPr>
        <w:pStyle w:val="NoSpacing"/>
        <w:numPr>
          <w:ilvl w:val="0"/>
          <w:numId w:val="4"/>
        </w:numPr>
        <w:jc w:val="both"/>
        <w:rPr>
          <w:rFonts w:ascii="Times New Roman" w:hAnsi="Times New Roman"/>
        </w:rPr>
      </w:pPr>
      <w:r w:rsidRPr="00880099">
        <w:rPr>
          <w:rFonts w:ascii="Times New Roman" w:hAnsi="Times New Roman"/>
        </w:rPr>
        <w:t>Develop a brand identity (including and not limited to brand mission, vision, values, slogan/tagline, personality, value proposition, brand positioning etc.) and communication strategy considering the SEZ’s mandate, stakeholders and audience;</w:t>
      </w:r>
    </w:p>
    <w:p w14:paraId="669E9D67" w14:textId="77777777" w:rsidR="0009205A" w:rsidRPr="00880099" w:rsidRDefault="0009205A" w:rsidP="0009205A">
      <w:pPr>
        <w:pStyle w:val="NoSpacing"/>
        <w:numPr>
          <w:ilvl w:val="0"/>
          <w:numId w:val="4"/>
        </w:numPr>
        <w:jc w:val="both"/>
        <w:rPr>
          <w:rFonts w:ascii="Times New Roman" w:hAnsi="Times New Roman"/>
        </w:rPr>
      </w:pPr>
      <w:r w:rsidRPr="00880099">
        <w:rPr>
          <w:rFonts w:ascii="Times New Roman" w:hAnsi="Times New Roman"/>
        </w:rPr>
        <w:t>Propose a visual identity for the SEZ/SAPZ and create a brand book and visual identity standard manual that governs the use of the identity;</w:t>
      </w:r>
    </w:p>
    <w:p w14:paraId="6E096FED" w14:textId="77777777" w:rsidR="0009205A" w:rsidRPr="00880099" w:rsidRDefault="0009205A" w:rsidP="0009205A">
      <w:pPr>
        <w:pStyle w:val="NoSpacing"/>
        <w:numPr>
          <w:ilvl w:val="0"/>
          <w:numId w:val="4"/>
        </w:numPr>
        <w:jc w:val="both"/>
        <w:rPr>
          <w:rFonts w:ascii="Times New Roman" w:hAnsi="Times New Roman"/>
        </w:rPr>
      </w:pPr>
      <w:r w:rsidRPr="00880099">
        <w:rPr>
          <w:rFonts w:ascii="Times New Roman" w:hAnsi="Times New Roman"/>
        </w:rPr>
        <w:t>Conduct training sessions for PIU staff and key stakeholders on the brand book and visual identity standard manual that governs the use of the SEZ’s identity and how to best project the brand, mission, vision, values and mandate across all communication (written, printed, or digital);</w:t>
      </w:r>
    </w:p>
    <w:p w14:paraId="7B17CC6F" w14:textId="77777777" w:rsidR="0009205A" w:rsidRPr="00880099" w:rsidRDefault="0009205A" w:rsidP="0009205A">
      <w:pPr>
        <w:pStyle w:val="NoSpacing"/>
        <w:numPr>
          <w:ilvl w:val="0"/>
          <w:numId w:val="4"/>
        </w:numPr>
        <w:jc w:val="both"/>
        <w:rPr>
          <w:rFonts w:ascii="Times New Roman" w:hAnsi="Times New Roman"/>
        </w:rPr>
      </w:pPr>
      <w:r w:rsidRPr="00880099">
        <w:rPr>
          <w:rFonts w:ascii="Times New Roman" w:hAnsi="Times New Roman"/>
        </w:rPr>
        <w:t>Provide content development and management for the SEZ’s website; social media, press releases, and associated media including television or radio;</w:t>
      </w:r>
    </w:p>
    <w:p w14:paraId="5B0AA98C" w14:textId="77777777" w:rsidR="0009205A" w:rsidRPr="00880099" w:rsidRDefault="0009205A" w:rsidP="0009205A">
      <w:pPr>
        <w:pStyle w:val="NoSpacing"/>
        <w:numPr>
          <w:ilvl w:val="0"/>
          <w:numId w:val="4"/>
        </w:numPr>
        <w:jc w:val="both"/>
        <w:rPr>
          <w:rFonts w:ascii="Times New Roman" w:hAnsi="Times New Roman"/>
        </w:rPr>
      </w:pPr>
      <w:r w:rsidRPr="00880099">
        <w:rPr>
          <w:rFonts w:ascii="Times New Roman" w:hAnsi="Times New Roman"/>
        </w:rPr>
        <w:t>Perform other tasks as may be requested by the Project Coordinator; and</w:t>
      </w:r>
    </w:p>
    <w:p w14:paraId="43173700" w14:textId="77777777" w:rsidR="0009205A" w:rsidRPr="00880099" w:rsidRDefault="0009205A" w:rsidP="0009205A">
      <w:pPr>
        <w:pStyle w:val="NoSpacing"/>
        <w:numPr>
          <w:ilvl w:val="0"/>
          <w:numId w:val="4"/>
        </w:numPr>
        <w:jc w:val="both"/>
        <w:rPr>
          <w:rFonts w:ascii="Times New Roman" w:hAnsi="Times New Roman"/>
        </w:rPr>
      </w:pPr>
      <w:r w:rsidRPr="00880099">
        <w:rPr>
          <w:rFonts w:ascii="Times New Roman" w:hAnsi="Times New Roman"/>
        </w:rPr>
        <w:t>The Branding and Communications Consultant will be based in Monrovia, and will be expected to travel to other locations in Liberia, as needed, to execute the above duties and responsibilities</w:t>
      </w:r>
    </w:p>
    <w:p w14:paraId="6CA5DE5A" w14:textId="77777777" w:rsidR="00E4268E" w:rsidRPr="00880099" w:rsidRDefault="00E4268E" w:rsidP="00E4268E">
      <w:pPr>
        <w:rPr>
          <w:rFonts w:ascii="Times New Roman" w:hAnsi="Times New Roman"/>
        </w:rPr>
      </w:pPr>
    </w:p>
    <w:p w14:paraId="32501D5B" w14:textId="77777777" w:rsidR="0009205A" w:rsidRPr="00880099" w:rsidRDefault="0009205A" w:rsidP="0009205A">
      <w:pPr>
        <w:pStyle w:val="NoSpacing"/>
        <w:jc w:val="both"/>
        <w:rPr>
          <w:rFonts w:ascii="Times New Roman" w:hAnsi="Times New Roman"/>
          <w:b/>
        </w:rPr>
      </w:pPr>
      <w:r w:rsidRPr="00880099">
        <w:rPr>
          <w:rFonts w:ascii="Times New Roman" w:hAnsi="Times New Roman"/>
          <w:b/>
        </w:rPr>
        <w:t>KEY DELIVERABLES:</w:t>
      </w:r>
    </w:p>
    <w:p w14:paraId="4682ECDF" w14:textId="77777777" w:rsidR="0009205A" w:rsidRPr="00880099" w:rsidRDefault="0009205A" w:rsidP="0009205A">
      <w:pPr>
        <w:pStyle w:val="NoSpacing"/>
        <w:jc w:val="both"/>
        <w:rPr>
          <w:rFonts w:ascii="Times New Roman" w:hAnsi="Times New Roman"/>
          <w:sz w:val="12"/>
          <w:szCs w:val="12"/>
        </w:rPr>
      </w:pPr>
    </w:p>
    <w:p w14:paraId="27C6056C" w14:textId="77777777" w:rsidR="0009205A" w:rsidRPr="00880099" w:rsidRDefault="0009205A" w:rsidP="0009205A">
      <w:pPr>
        <w:pStyle w:val="NoSpacing"/>
        <w:numPr>
          <w:ilvl w:val="0"/>
          <w:numId w:val="15"/>
        </w:numPr>
        <w:jc w:val="both"/>
        <w:rPr>
          <w:rFonts w:ascii="Times New Roman" w:hAnsi="Times New Roman"/>
          <w:b/>
        </w:rPr>
      </w:pPr>
      <w:r w:rsidRPr="00880099">
        <w:rPr>
          <w:rFonts w:ascii="Times New Roman" w:hAnsi="Times New Roman"/>
          <w:b/>
        </w:rPr>
        <w:t>Content Development:</w:t>
      </w:r>
    </w:p>
    <w:p w14:paraId="72CAD4FA" w14:textId="77777777" w:rsidR="0009205A" w:rsidRPr="00880099" w:rsidRDefault="0009205A" w:rsidP="0009205A">
      <w:pPr>
        <w:pStyle w:val="NoSpacing"/>
        <w:jc w:val="both"/>
        <w:rPr>
          <w:rFonts w:ascii="Times New Roman" w:hAnsi="Times New Roman"/>
          <w:sz w:val="12"/>
          <w:szCs w:val="12"/>
        </w:rPr>
      </w:pPr>
    </w:p>
    <w:p w14:paraId="6A59655E" w14:textId="77777777" w:rsidR="0009205A" w:rsidRPr="00880099" w:rsidRDefault="0009205A" w:rsidP="0009205A">
      <w:pPr>
        <w:pStyle w:val="NoSpacing"/>
        <w:numPr>
          <w:ilvl w:val="0"/>
          <w:numId w:val="10"/>
        </w:numPr>
        <w:jc w:val="both"/>
        <w:rPr>
          <w:rFonts w:ascii="Times New Roman" w:hAnsi="Times New Roman"/>
        </w:rPr>
      </w:pPr>
      <w:r w:rsidRPr="00880099">
        <w:rPr>
          <w:rFonts w:ascii="Times New Roman" w:hAnsi="Times New Roman"/>
        </w:rPr>
        <w:t>Work with the PIU to review websites, information kits and other sources to develop marketing content to be used for website, launch event marketing video, SAPZ brochure, and advertising and marketing content.</w:t>
      </w:r>
    </w:p>
    <w:p w14:paraId="0292AC61" w14:textId="77777777" w:rsidR="0009205A" w:rsidRPr="00880099" w:rsidRDefault="0009205A" w:rsidP="0009205A">
      <w:pPr>
        <w:pStyle w:val="NoSpacing"/>
        <w:jc w:val="both"/>
        <w:rPr>
          <w:rFonts w:ascii="Times New Roman" w:hAnsi="Times New Roman"/>
          <w:sz w:val="12"/>
          <w:szCs w:val="12"/>
        </w:rPr>
      </w:pPr>
    </w:p>
    <w:p w14:paraId="4FEBC7EC" w14:textId="77777777" w:rsidR="0009205A" w:rsidRPr="00880099" w:rsidRDefault="0009205A" w:rsidP="0009205A">
      <w:pPr>
        <w:pStyle w:val="NoSpacing"/>
        <w:numPr>
          <w:ilvl w:val="0"/>
          <w:numId w:val="15"/>
        </w:numPr>
        <w:jc w:val="both"/>
        <w:rPr>
          <w:rFonts w:ascii="Times New Roman" w:hAnsi="Times New Roman"/>
          <w:b/>
        </w:rPr>
      </w:pPr>
      <w:r w:rsidRPr="00880099">
        <w:rPr>
          <w:rFonts w:ascii="Times New Roman" w:hAnsi="Times New Roman"/>
          <w:b/>
        </w:rPr>
        <w:t>Brand Development:</w:t>
      </w:r>
    </w:p>
    <w:p w14:paraId="23619BE7" w14:textId="77777777" w:rsidR="0009205A" w:rsidRPr="00880099" w:rsidRDefault="0009205A" w:rsidP="0009205A">
      <w:pPr>
        <w:pStyle w:val="NoSpacing"/>
        <w:ind w:left="360"/>
        <w:jc w:val="both"/>
        <w:rPr>
          <w:rFonts w:ascii="Times New Roman" w:hAnsi="Times New Roman"/>
          <w:sz w:val="12"/>
          <w:szCs w:val="12"/>
        </w:rPr>
      </w:pPr>
    </w:p>
    <w:p w14:paraId="72A6BE5D" w14:textId="77777777" w:rsidR="0009205A" w:rsidRPr="00880099" w:rsidRDefault="0009205A" w:rsidP="0009205A">
      <w:pPr>
        <w:pStyle w:val="NoSpacing"/>
        <w:numPr>
          <w:ilvl w:val="0"/>
          <w:numId w:val="10"/>
        </w:numPr>
        <w:jc w:val="both"/>
        <w:rPr>
          <w:rFonts w:ascii="Times New Roman" w:hAnsi="Times New Roman"/>
        </w:rPr>
      </w:pPr>
      <w:r w:rsidRPr="00880099">
        <w:rPr>
          <w:rFonts w:ascii="Times New Roman" w:hAnsi="Times New Roman"/>
        </w:rPr>
        <w:t>Work closely with the Project Coordinator to gather and provide input that will be required to develop the SEZ/SAPZ’s marketing and branding strategies;</w:t>
      </w:r>
    </w:p>
    <w:p w14:paraId="01E1E0A3" w14:textId="77777777" w:rsidR="0009205A" w:rsidRPr="00880099" w:rsidRDefault="0009205A" w:rsidP="0009205A">
      <w:pPr>
        <w:pStyle w:val="NoSpacing"/>
        <w:numPr>
          <w:ilvl w:val="0"/>
          <w:numId w:val="10"/>
        </w:numPr>
        <w:jc w:val="both"/>
        <w:rPr>
          <w:rFonts w:ascii="Times New Roman" w:hAnsi="Times New Roman"/>
        </w:rPr>
      </w:pPr>
      <w:r w:rsidRPr="00880099">
        <w:rPr>
          <w:rFonts w:ascii="Times New Roman" w:hAnsi="Times New Roman"/>
        </w:rPr>
        <w:t>Host 2-3 engagements to develop and validate new SEZ/SAPZ brand identity and a brand manual; and</w:t>
      </w:r>
    </w:p>
    <w:p w14:paraId="51738197" w14:textId="77777777" w:rsidR="0009205A" w:rsidRPr="00880099" w:rsidRDefault="0009205A" w:rsidP="0009205A">
      <w:pPr>
        <w:pStyle w:val="NoSpacing"/>
        <w:numPr>
          <w:ilvl w:val="0"/>
          <w:numId w:val="10"/>
        </w:numPr>
        <w:jc w:val="both"/>
        <w:rPr>
          <w:rFonts w:ascii="Times New Roman" w:hAnsi="Times New Roman"/>
        </w:rPr>
      </w:pPr>
      <w:r w:rsidRPr="00880099">
        <w:rPr>
          <w:rFonts w:ascii="Times New Roman" w:hAnsi="Times New Roman"/>
        </w:rPr>
        <w:t>The information required may include gathering existing materials and conducting interviews with relevant stakeholders to compile information.</w:t>
      </w:r>
    </w:p>
    <w:p w14:paraId="573F566C" w14:textId="77777777" w:rsidR="0009205A" w:rsidRPr="00880099" w:rsidRDefault="0009205A" w:rsidP="0009205A">
      <w:pPr>
        <w:pStyle w:val="NoSpacing"/>
        <w:jc w:val="both"/>
        <w:rPr>
          <w:rFonts w:ascii="Times New Roman" w:hAnsi="Times New Roman"/>
          <w:sz w:val="12"/>
          <w:szCs w:val="12"/>
        </w:rPr>
      </w:pPr>
    </w:p>
    <w:p w14:paraId="33E3528A" w14:textId="77777777" w:rsidR="0009205A" w:rsidRPr="00880099" w:rsidRDefault="0009205A" w:rsidP="0009205A">
      <w:pPr>
        <w:pStyle w:val="NoSpacing"/>
        <w:numPr>
          <w:ilvl w:val="0"/>
          <w:numId w:val="15"/>
        </w:numPr>
        <w:jc w:val="both"/>
        <w:rPr>
          <w:rFonts w:ascii="Times New Roman" w:hAnsi="Times New Roman"/>
          <w:b/>
        </w:rPr>
      </w:pPr>
      <w:r w:rsidRPr="00880099">
        <w:rPr>
          <w:rFonts w:ascii="Times New Roman" w:hAnsi="Times New Roman"/>
          <w:b/>
        </w:rPr>
        <w:t>Advertising and Marketing:</w:t>
      </w:r>
    </w:p>
    <w:p w14:paraId="32E241CA" w14:textId="77777777" w:rsidR="0009205A" w:rsidRPr="00880099" w:rsidRDefault="0009205A" w:rsidP="0009205A">
      <w:pPr>
        <w:pStyle w:val="NoSpacing"/>
        <w:jc w:val="both"/>
        <w:rPr>
          <w:rFonts w:ascii="Times New Roman" w:hAnsi="Times New Roman"/>
          <w:sz w:val="12"/>
          <w:szCs w:val="12"/>
        </w:rPr>
      </w:pPr>
    </w:p>
    <w:p w14:paraId="2D02AB11" w14:textId="77777777" w:rsidR="0009205A" w:rsidRPr="00880099" w:rsidRDefault="0009205A" w:rsidP="0009205A">
      <w:pPr>
        <w:pStyle w:val="NoSpacing"/>
        <w:numPr>
          <w:ilvl w:val="0"/>
          <w:numId w:val="11"/>
        </w:numPr>
        <w:jc w:val="both"/>
        <w:rPr>
          <w:rFonts w:ascii="Times New Roman" w:hAnsi="Times New Roman"/>
        </w:rPr>
      </w:pPr>
      <w:r w:rsidRPr="00880099">
        <w:rPr>
          <w:rFonts w:ascii="Times New Roman" w:hAnsi="Times New Roman"/>
        </w:rPr>
        <w:t>Develop an advertising and marketing plan to the public, and other stakeholders showcasing the launch and information about the SEZ/SAPZ;</w:t>
      </w:r>
    </w:p>
    <w:p w14:paraId="5A6965FE" w14:textId="77777777" w:rsidR="0009205A" w:rsidRPr="00880099" w:rsidRDefault="0009205A" w:rsidP="0009205A">
      <w:pPr>
        <w:pStyle w:val="NoSpacing"/>
        <w:numPr>
          <w:ilvl w:val="0"/>
          <w:numId w:val="11"/>
        </w:numPr>
        <w:jc w:val="both"/>
        <w:rPr>
          <w:rFonts w:ascii="Times New Roman" w:hAnsi="Times New Roman"/>
        </w:rPr>
      </w:pPr>
      <w:r w:rsidRPr="00880099">
        <w:rPr>
          <w:rFonts w:ascii="Times New Roman" w:hAnsi="Times New Roman"/>
        </w:rPr>
        <w:t>Design and placement of eight (8) weeks advertising campaign for Facebook;</w:t>
      </w:r>
    </w:p>
    <w:p w14:paraId="187AB1AB" w14:textId="77777777" w:rsidR="0009205A" w:rsidRPr="00880099" w:rsidRDefault="0009205A" w:rsidP="0009205A">
      <w:pPr>
        <w:pStyle w:val="NoSpacing"/>
        <w:numPr>
          <w:ilvl w:val="0"/>
          <w:numId w:val="11"/>
        </w:numPr>
        <w:jc w:val="both"/>
        <w:rPr>
          <w:rFonts w:ascii="Times New Roman" w:hAnsi="Times New Roman"/>
        </w:rPr>
      </w:pPr>
      <w:proofErr w:type="spellStart"/>
      <w:r w:rsidRPr="00880099">
        <w:rPr>
          <w:rFonts w:ascii="Times New Roman" w:hAnsi="Times New Roman"/>
        </w:rPr>
        <w:t>Tiktok</w:t>
      </w:r>
      <w:proofErr w:type="spellEnd"/>
      <w:r w:rsidRPr="00880099">
        <w:rPr>
          <w:rFonts w:ascii="Times New Roman" w:hAnsi="Times New Roman"/>
        </w:rPr>
        <w:t xml:space="preserve"> posts and tweets;</w:t>
      </w:r>
    </w:p>
    <w:p w14:paraId="35FEB248" w14:textId="77777777" w:rsidR="0009205A" w:rsidRPr="00880099" w:rsidRDefault="0009205A" w:rsidP="0009205A">
      <w:pPr>
        <w:pStyle w:val="NoSpacing"/>
        <w:numPr>
          <w:ilvl w:val="0"/>
          <w:numId w:val="11"/>
        </w:numPr>
        <w:jc w:val="both"/>
        <w:rPr>
          <w:rFonts w:ascii="Times New Roman" w:hAnsi="Times New Roman"/>
        </w:rPr>
      </w:pPr>
      <w:r w:rsidRPr="00880099">
        <w:rPr>
          <w:rFonts w:ascii="Times New Roman" w:hAnsi="Times New Roman"/>
        </w:rPr>
        <w:t>Production and media purchase of SAPZ’s jingle for radio;</w:t>
      </w:r>
    </w:p>
    <w:p w14:paraId="070A40BD" w14:textId="77777777" w:rsidR="0009205A" w:rsidRPr="00880099" w:rsidRDefault="0009205A" w:rsidP="0009205A">
      <w:pPr>
        <w:pStyle w:val="NoSpacing"/>
        <w:numPr>
          <w:ilvl w:val="0"/>
          <w:numId w:val="11"/>
        </w:numPr>
        <w:jc w:val="both"/>
        <w:rPr>
          <w:rFonts w:ascii="Times New Roman" w:hAnsi="Times New Roman"/>
        </w:rPr>
      </w:pPr>
      <w:r w:rsidRPr="00880099">
        <w:rPr>
          <w:rFonts w:ascii="Times New Roman" w:hAnsi="Times New Roman"/>
        </w:rPr>
        <w:t>Production of a SAPZ’s video for YouTube; and</w:t>
      </w:r>
    </w:p>
    <w:p w14:paraId="2F623833" w14:textId="77777777" w:rsidR="0009205A" w:rsidRDefault="0009205A" w:rsidP="0009205A">
      <w:pPr>
        <w:pStyle w:val="NoSpacing"/>
        <w:numPr>
          <w:ilvl w:val="0"/>
          <w:numId w:val="11"/>
        </w:numPr>
        <w:jc w:val="both"/>
        <w:rPr>
          <w:rFonts w:ascii="Times New Roman" w:hAnsi="Times New Roman"/>
        </w:rPr>
      </w:pPr>
      <w:r w:rsidRPr="00880099">
        <w:rPr>
          <w:rFonts w:ascii="Times New Roman" w:hAnsi="Times New Roman"/>
        </w:rPr>
        <w:t xml:space="preserve">Billboard ad designs </w:t>
      </w:r>
    </w:p>
    <w:p w14:paraId="6612D670" w14:textId="77777777" w:rsidR="00974529" w:rsidRDefault="00974529" w:rsidP="00974529">
      <w:pPr>
        <w:pStyle w:val="NoSpacing"/>
        <w:jc w:val="both"/>
        <w:rPr>
          <w:rFonts w:ascii="Times New Roman" w:hAnsi="Times New Roman"/>
        </w:rPr>
      </w:pPr>
    </w:p>
    <w:p w14:paraId="7BB985B0" w14:textId="77777777" w:rsidR="00974529" w:rsidRPr="00974529" w:rsidRDefault="00974529" w:rsidP="00974529">
      <w:pPr>
        <w:pStyle w:val="NoSpacing"/>
        <w:jc w:val="both"/>
        <w:rPr>
          <w:rFonts w:ascii="Times New Roman" w:hAnsi="Times New Roman"/>
          <w:sz w:val="12"/>
          <w:szCs w:val="12"/>
        </w:rPr>
      </w:pPr>
    </w:p>
    <w:p w14:paraId="174AAC92" w14:textId="77777777" w:rsidR="0009205A" w:rsidRPr="00880099" w:rsidRDefault="0009205A" w:rsidP="0009205A">
      <w:pPr>
        <w:pStyle w:val="NoSpacing"/>
        <w:jc w:val="both"/>
        <w:rPr>
          <w:rFonts w:ascii="Times New Roman" w:hAnsi="Times New Roman"/>
          <w:sz w:val="12"/>
          <w:szCs w:val="12"/>
        </w:rPr>
      </w:pPr>
    </w:p>
    <w:p w14:paraId="26CB2BCA" w14:textId="77777777" w:rsidR="0009205A" w:rsidRPr="00880099" w:rsidRDefault="0009205A" w:rsidP="0009205A">
      <w:pPr>
        <w:pStyle w:val="NoSpacing"/>
        <w:numPr>
          <w:ilvl w:val="0"/>
          <w:numId w:val="15"/>
        </w:numPr>
        <w:jc w:val="both"/>
        <w:rPr>
          <w:rFonts w:ascii="Times New Roman" w:hAnsi="Times New Roman"/>
          <w:b/>
        </w:rPr>
      </w:pPr>
      <w:r w:rsidRPr="00880099">
        <w:rPr>
          <w:rFonts w:ascii="Times New Roman" w:hAnsi="Times New Roman"/>
          <w:b/>
        </w:rPr>
        <w:lastRenderedPageBreak/>
        <w:t>Launch Event:</w:t>
      </w:r>
    </w:p>
    <w:p w14:paraId="5B5BBA8D" w14:textId="77777777" w:rsidR="0009205A" w:rsidRPr="00880099" w:rsidRDefault="0009205A" w:rsidP="0009205A">
      <w:pPr>
        <w:pStyle w:val="NoSpacing"/>
        <w:jc w:val="both"/>
        <w:rPr>
          <w:rFonts w:ascii="Times New Roman" w:hAnsi="Times New Roman"/>
          <w:sz w:val="12"/>
          <w:szCs w:val="12"/>
        </w:rPr>
      </w:pPr>
    </w:p>
    <w:p w14:paraId="691088B7" w14:textId="77777777" w:rsidR="0009205A" w:rsidRPr="00880099" w:rsidRDefault="0009205A" w:rsidP="0009205A">
      <w:pPr>
        <w:pStyle w:val="NoSpacing"/>
        <w:numPr>
          <w:ilvl w:val="0"/>
          <w:numId w:val="12"/>
        </w:numPr>
        <w:jc w:val="both"/>
        <w:rPr>
          <w:rFonts w:ascii="Times New Roman" w:hAnsi="Times New Roman"/>
        </w:rPr>
      </w:pPr>
      <w:r w:rsidRPr="00880099">
        <w:rPr>
          <w:rFonts w:ascii="Times New Roman" w:hAnsi="Times New Roman"/>
        </w:rPr>
        <w:t>Media coordination (Press kits);</w:t>
      </w:r>
    </w:p>
    <w:p w14:paraId="3A59B7FC" w14:textId="77777777" w:rsidR="0009205A" w:rsidRPr="00880099" w:rsidRDefault="0009205A" w:rsidP="0009205A">
      <w:pPr>
        <w:pStyle w:val="NoSpacing"/>
        <w:numPr>
          <w:ilvl w:val="0"/>
          <w:numId w:val="12"/>
        </w:numPr>
        <w:jc w:val="both"/>
        <w:rPr>
          <w:rFonts w:ascii="Times New Roman" w:hAnsi="Times New Roman"/>
        </w:rPr>
      </w:pPr>
      <w:r w:rsidRPr="00880099">
        <w:rPr>
          <w:rFonts w:ascii="Times New Roman" w:hAnsi="Times New Roman"/>
        </w:rPr>
        <w:t>Documenting of event; and</w:t>
      </w:r>
    </w:p>
    <w:p w14:paraId="1EF420C8" w14:textId="77777777" w:rsidR="0009205A" w:rsidRPr="00880099" w:rsidRDefault="0009205A" w:rsidP="0009205A">
      <w:pPr>
        <w:pStyle w:val="NoSpacing"/>
        <w:numPr>
          <w:ilvl w:val="0"/>
          <w:numId w:val="12"/>
        </w:numPr>
        <w:jc w:val="both"/>
        <w:rPr>
          <w:rFonts w:ascii="Times New Roman" w:hAnsi="Times New Roman"/>
        </w:rPr>
      </w:pPr>
      <w:r w:rsidRPr="00880099">
        <w:rPr>
          <w:rFonts w:ascii="Times New Roman" w:hAnsi="Times New Roman"/>
        </w:rPr>
        <w:t>Coordinate with NIC, MFDP and the SEZ Steering Committee on the preparation of the launch event.</w:t>
      </w:r>
    </w:p>
    <w:p w14:paraId="169A5128" w14:textId="77777777" w:rsidR="0009205A" w:rsidRPr="00880099" w:rsidRDefault="0009205A" w:rsidP="0009205A">
      <w:pPr>
        <w:pStyle w:val="NoSpacing"/>
        <w:jc w:val="both"/>
        <w:rPr>
          <w:rFonts w:ascii="Times New Roman" w:hAnsi="Times New Roman"/>
          <w:sz w:val="12"/>
          <w:szCs w:val="12"/>
        </w:rPr>
      </w:pPr>
    </w:p>
    <w:p w14:paraId="39281D5C" w14:textId="77777777" w:rsidR="0009205A" w:rsidRPr="00880099" w:rsidRDefault="0009205A" w:rsidP="0009205A">
      <w:pPr>
        <w:pStyle w:val="NoSpacing"/>
        <w:numPr>
          <w:ilvl w:val="0"/>
          <w:numId w:val="15"/>
        </w:numPr>
        <w:jc w:val="both"/>
        <w:rPr>
          <w:rFonts w:ascii="Times New Roman" w:hAnsi="Times New Roman"/>
          <w:b/>
        </w:rPr>
      </w:pPr>
      <w:r w:rsidRPr="00880099">
        <w:rPr>
          <w:rFonts w:ascii="Times New Roman" w:hAnsi="Times New Roman"/>
          <w:b/>
        </w:rPr>
        <w:t>Investment Pack:</w:t>
      </w:r>
    </w:p>
    <w:p w14:paraId="52FB243E" w14:textId="77777777" w:rsidR="0009205A" w:rsidRPr="00880099" w:rsidRDefault="0009205A" w:rsidP="0009205A">
      <w:pPr>
        <w:pStyle w:val="NoSpacing"/>
        <w:jc w:val="both"/>
        <w:rPr>
          <w:rFonts w:ascii="Times New Roman" w:hAnsi="Times New Roman"/>
          <w:sz w:val="12"/>
          <w:szCs w:val="12"/>
        </w:rPr>
      </w:pPr>
    </w:p>
    <w:p w14:paraId="07AA45DA" w14:textId="77777777" w:rsidR="0009205A" w:rsidRPr="00880099" w:rsidRDefault="0009205A" w:rsidP="0009205A">
      <w:pPr>
        <w:pStyle w:val="NoSpacing"/>
        <w:numPr>
          <w:ilvl w:val="0"/>
          <w:numId w:val="13"/>
        </w:numPr>
        <w:jc w:val="both"/>
        <w:rPr>
          <w:rFonts w:ascii="Times New Roman" w:hAnsi="Times New Roman"/>
        </w:rPr>
      </w:pPr>
      <w:r w:rsidRPr="00880099">
        <w:rPr>
          <w:rFonts w:ascii="Times New Roman" w:hAnsi="Times New Roman"/>
        </w:rPr>
        <w:t>Graphic design of Investment Pack (excluding printing); and</w:t>
      </w:r>
    </w:p>
    <w:p w14:paraId="2A46822E" w14:textId="77777777" w:rsidR="0009205A" w:rsidRPr="00880099" w:rsidRDefault="0009205A" w:rsidP="0009205A">
      <w:pPr>
        <w:pStyle w:val="NoSpacing"/>
        <w:numPr>
          <w:ilvl w:val="0"/>
          <w:numId w:val="13"/>
        </w:numPr>
        <w:jc w:val="both"/>
        <w:rPr>
          <w:rFonts w:ascii="Times New Roman" w:hAnsi="Times New Roman"/>
        </w:rPr>
      </w:pPr>
      <w:r w:rsidRPr="00880099">
        <w:rPr>
          <w:rFonts w:ascii="Times New Roman" w:hAnsi="Times New Roman"/>
        </w:rPr>
        <w:t>Video investment pack production.</w:t>
      </w:r>
    </w:p>
    <w:p w14:paraId="6DFCEB36" w14:textId="77777777" w:rsidR="0009205A" w:rsidRPr="00880099" w:rsidRDefault="0009205A" w:rsidP="0009205A">
      <w:pPr>
        <w:pStyle w:val="NoSpacing"/>
        <w:jc w:val="both"/>
        <w:rPr>
          <w:rFonts w:ascii="Times New Roman" w:hAnsi="Times New Roman"/>
          <w:sz w:val="12"/>
          <w:szCs w:val="12"/>
        </w:rPr>
      </w:pPr>
    </w:p>
    <w:p w14:paraId="1AD861EB" w14:textId="77777777" w:rsidR="0009205A" w:rsidRPr="00880099" w:rsidRDefault="0009205A" w:rsidP="0009205A">
      <w:pPr>
        <w:pStyle w:val="NoSpacing"/>
        <w:ind w:firstLine="360"/>
        <w:jc w:val="both"/>
        <w:rPr>
          <w:rFonts w:ascii="Times New Roman" w:hAnsi="Times New Roman"/>
          <w:b/>
        </w:rPr>
      </w:pPr>
      <w:r w:rsidRPr="00880099">
        <w:rPr>
          <w:rFonts w:ascii="Times New Roman" w:hAnsi="Times New Roman"/>
          <w:b/>
        </w:rPr>
        <w:t>F. Communication and Promotion</w:t>
      </w:r>
      <w:r w:rsidR="00880099" w:rsidRPr="00880099">
        <w:rPr>
          <w:rFonts w:ascii="Times New Roman" w:hAnsi="Times New Roman"/>
          <w:b/>
        </w:rPr>
        <w:t>:</w:t>
      </w:r>
    </w:p>
    <w:p w14:paraId="7A312C0A" w14:textId="77777777" w:rsidR="0009205A" w:rsidRPr="00880099" w:rsidRDefault="0009205A" w:rsidP="0009205A">
      <w:pPr>
        <w:jc w:val="both"/>
        <w:rPr>
          <w:rFonts w:ascii="Times New Roman" w:hAnsi="Times New Roman"/>
          <w:sz w:val="12"/>
          <w:szCs w:val="12"/>
        </w:rPr>
      </w:pPr>
    </w:p>
    <w:p w14:paraId="4B737A43" w14:textId="77777777" w:rsidR="00307B43" w:rsidRPr="00360F86" w:rsidRDefault="0009205A" w:rsidP="00360F86">
      <w:pPr>
        <w:pStyle w:val="ListParagraph"/>
        <w:numPr>
          <w:ilvl w:val="0"/>
          <w:numId w:val="14"/>
        </w:numPr>
        <w:jc w:val="both"/>
        <w:rPr>
          <w:rFonts w:ascii="Times New Roman" w:eastAsia="Calibri" w:hAnsi="Times New Roman"/>
        </w:rPr>
      </w:pPr>
      <w:r w:rsidRPr="00880099">
        <w:rPr>
          <w:rFonts w:ascii="Times New Roman" w:hAnsi="Times New Roman"/>
        </w:rPr>
        <w:t>Produce at least three news articles over the duration of the contract on the launch event and progress of implementation of the SAPZ project.</w:t>
      </w:r>
    </w:p>
    <w:p w14:paraId="28263548" w14:textId="77777777" w:rsidR="00360F86" w:rsidRPr="00360F86" w:rsidRDefault="00360F86" w:rsidP="00360F86">
      <w:pPr>
        <w:pStyle w:val="ListParagraph"/>
        <w:jc w:val="both"/>
        <w:rPr>
          <w:rFonts w:ascii="Times New Roman" w:eastAsia="Calibri" w:hAnsi="Times New Roman"/>
        </w:rPr>
      </w:pPr>
    </w:p>
    <w:p w14:paraId="5CD6D5EF" w14:textId="77777777" w:rsidR="0009205A" w:rsidRPr="00307B43" w:rsidRDefault="00307B43" w:rsidP="00307B43">
      <w:pPr>
        <w:widowControl w:val="0"/>
        <w:autoSpaceDE w:val="0"/>
        <w:autoSpaceDN w:val="0"/>
        <w:adjustRightInd w:val="0"/>
        <w:spacing w:after="157"/>
        <w:rPr>
          <w:rFonts w:ascii="Times New Roman" w:hAnsi="Times New Roman"/>
        </w:rPr>
      </w:pPr>
      <w:r w:rsidRPr="00307B43">
        <w:rPr>
          <w:rFonts w:ascii="Times New Roman" w:hAnsi="Times New Roman"/>
        </w:rPr>
        <w:t xml:space="preserve">The </w:t>
      </w:r>
      <w:r w:rsidR="00360F86">
        <w:rPr>
          <w:rFonts w:ascii="Times New Roman" w:hAnsi="Times New Roman"/>
        </w:rPr>
        <w:t>consultancy assignment</w:t>
      </w:r>
      <w:r w:rsidRPr="00307B43">
        <w:rPr>
          <w:rFonts w:ascii="Times New Roman" w:hAnsi="Times New Roman"/>
        </w:rPr>
        <w:t xml:space="preserve"> shall be carried out over a period of </w:t>
      </w:r>
      <w:r w:rsidR="00360F86">
        <w:rPr>
          <w:rFonts w:ascii="Times New Roman" w:hAnsi="Times New Roman"/>
        </w:rPr>
        <w:t>ninety (9</w:t>
      </w:r>
      <w:r w:rsidRPr="00307B43">
        <w:rPr>
          <w:rFonts w:ascii="Times New Roman" w:hAnsi="Times New Roman"/>
        </w:rPr>
        <w:t>0) days</w:t>
      </w:r>
      <w:r w:rsidR="00360F86">
        <w:rPr>
          <w:rFonts w:ascii="Times New Roman" w:hAnsi="Times New Roman"/>
        </w:rPr>
        <w:t xml:space="preserve"> with possibility for extension based on satisfactory performance</w:t>
      </w:r>
      <w:r w:rsidRPr="00307B43">
        <w:rPr>
          <w:rFonts w:ascii="Times New Roman" w:hAnsi="Times New Roman"/>
        </w:rPr>
        <w:t xml:space="preserve">. </w:t>
      </w:r>
    </w:p>
    <w:p w14:paraId="38DA164E" w14:textId="20EB8AD2" w:rsidR="00E4268E" w:rsidRPr="00E905B3" w:rsidRDefault="00E4268E" w:rsidP="00E4268E">
      <w:pPr>
        <w:jc w:val="both"/>
        <w:rPr>
          <w:rFonts w:ascii="Times New Roman" w:eastAsia="Calibri" w:hAnsi="Times New Roman"/>
        </w:rPr>
      </w:pPr>
      <w:r>
        <w:rPr>
          <w:rFonts w:ascii="Times New Roman" w:eastAsia="Calibri" w:hAnsi="Times New Roman"/>
        </w:rPr>
        <w:t xml:space="preserve">The National Investment Commission invites eligible </w:t>
      </w:r>
      <w:r w:rsidR="00880099">
        <w:rPr>
          <w:rFonts w:ascii="Times New Roman" w:eastAsia="Calibri" w:hAnsi="Times New Roman"/>
        </w:rPr>
        <w:t>individual consultant (s) to indicate the</w:t>
      </w:r>
      <w:r>
        <w:rPr>
          <w:rFonts w:ascii="Times New Roman" w:eastAsia="Calibri" w:hAnsi="Times New Roman"/>
        </w:rPr>
        <w:t xml:space="preserve"> interest in providing these services. Interested </w:t>
      </w:r>
      <w:r w:rsidR="00880099">
        <w:rPr>
          <w:rFonts w:ascii="Times New Roman" w:eastAsia="Calibri" w:hAnsi="Times New Roman"/>
        </w:rPr>
        <w:t>consultant</w:t>
      </w:r>
      <w:r>
        <w:rPr>
          <w:rFonts w:ascii="Times New Roman" w:eastAsia="Calibri" w:hAnsi="Times New Roman"/>
        </w:rPr>
        <w:t xml:space="preserve"> (s) must provide information indicating that they are qualified to perform the services, (</w:t>
      </w:r>
      <w:proofErr w:type="spellStart"/>
      <w:r>
        <w:rPr>
          <w:rFonts w:ascii="Times New Roman" w:eastAsia="Calibri" w:hAnsi="Times New Roman"/>
        </w:rPr>
        <w:t>i</w:t>
      </w:r>
      <w:proofErr w:type="spellEnd"/>
      <w:r>
        <w:rPr>
          <w:rFonts w:ascii="Times New Roman" w:eastAsia="Calibri" w:hAnsi="Times New Roman"/>
        </w:rPr>
        <w:t xml:space="preserve">) information detailing </w:t>
      </w:r>
      <w:proofErr w:type="gramStart"/>
      <w:r>
        <w:rPr>
          <w:rFonts w:ascii="Times New Roman" w:eastAsia="Calibri" w:hAnsi="Times New Roman"/>
        </w:rPr>
        <w:t>the</w:t>
      </w:r>
      <w:r w:rsidR="00974529">
        <w:rPr>
          <w:rFonts w:ascii="Times New Roman" w:eastAsia="Calibri" w:hAnsi="Times New Roman"/>
        </w:rPr>
        <w:t>ir</w:t>
      </w:r>
      <w:r>
        <w:rPr>
          <w:rFonts w:ascii="Times New Roman" w:eastAsia="Calibri" w:hAnsi="Times New Roman"/>
        </w:rPr>
        <w:t xml:space="preserve">  areas</w:t>
      </w:r>
      <w:proofErr w:type="gramEnd"/>
      <w:r>
        <w:rPr>
          <w:rFonts w:ascii="Times New Roman" w:eastAsia="Calibri" w:hAnsi="Times New Roman"/>
        </w:rPr>
        <w:t xml:space="preserve"> of expertise</w:t>
      </w:r>
      <w:r w:rsidR="006774E4">
        <w:rPr>
          <w:rFonts w:ascii="Times New Roman" w:eastAsia="Calibri" w:hAnsi="Times New Roman"/>
        </w:rPr>
        <w:t>, (</w:t>
      </w:r>
      <w:r>
        <w:rPr>
          <w:rFonts w:ascii="Times New Roman" w:eastAsia="Calibri" w:hAnsi="Times New Roman"/>
        </w:rPr>
        <w:t xml:space="preserve">ii) a list of similar assignments and experience in similar conditions, (iv) evidence of past performance if any, and (v) any other relevant information that might be useful. </w:t>
      </w:r>
    </w:p>
    <w:p w14:paraId="21967811" w14:textId="77777777" w:rsidR="00E4268E" w:rsidRDefault="00E4268E" w:rsidP="00E4268E">
      <w:pPr>
        <w:pStyle w:val="NoSpacing"/>
      </w:pPr>
    </w:p>
    <w:p w14:paraId="2488F3D4" w14:textId="77777777" w:rsidR="00451DE3" w:rsidRPr="00D40DCB" w:rsidRDefault="00451DE3" w:rsidP="00451DE3">
      <w:pPr>
        <w:spacing w:after="160"/>
        <w:jc w:val="both"/>
        <w:rPr>
          <w:rFonts w:ascii="Times New Roman" w:eastAsia="Calibri" w:hAnsi="Times New Roman"/>
          <w:b/>
        </w:rPr>
      </w:pPr>
      <w:r>
        <w:rPr>
          <w:rFonts w:ascii="Times New Roman" w:eastAsia="Calibri" w:hAnsi="Times New Roman"/>
          <w:b/>
        </w:rPr>
        <w:t xml:space="preserve">QUALIFICATION, EXPERIENCE </w:t>
      </w:r>
      <w:r w:rsidRPr="00D40DCB">
        <w:rPr>
          <w:rFonts w:ascii="Times New Roman" w:eastAsia="Calibri" w:hAnsi="Times New Roman"/>
          <w:b/>
        </w:rPr>
        <w:t xml:space="preserve">AND SKILLS </w:t>
      </w:r>
      <w:r>
        <w:rPr>
          <w:rFonts w:ascii="Times New Roman" w:eastAsia="Calibri" w:hAnsi="Times New Roman"/>
          <w:b/>
        </w:rPr>
        <w:t>OF KEY EXPERTS</w:t>
      </w:r>
    </w:p>
    <w:p w14:paraId="34FEC2B7" w14:textId="77777777" w:rsidR="00451DE3" w:rsidRDefault="00451DE3" w:rsidP="00451DE3">
      <w:pPr>
        <w:spacing w:after="160"/>
        <w:jc w:val="both"/>
        <w:rPr>
          <w:rFonts w:ascii="Times New Roman" w:eastAsia="Calibri" w:hAnsi="Times New Roman"/>
        </w:rPr>
      </w:pPr>
      <w:r w:rsidRPr="00D40DCB">
        <w:rPr>
          <w:rFonts w:ascii="Times New Roman" w:eastAsia="Calibri" w:hAnsi="Times New Roman"/>
        </w:rPr>
        <w:t xml:space="preserve">The </w:t>
      </w:r>
      <w:r w:rsidR="00307B43">
        <w:rPr>
          <w:rFonts w:ascii="Times New Roman" w:eastAsia="Calibri" w:hAnsi="Times New Roman"/>
        </w:rPr>
        <w:t>consultant</w:t>
      </w:r>
      <w:r w:rsidRPr="00D40DCB">
        <w:rPr>
          <w:rFonts w:ascii="Times New Roman" w:eastAsia="Calibri" w:hAnsi="Times New Roman"/>
        </w:rPr>
        <w:t xml:space="preserve"> must meet the following qualifications and skills</w:t>
      </w:r>
      <w:r>
        <w:rPr>
          <w:rFonts w:ascii="Times New Roman" w:eastAsia="Calibri" w:hAnsi="Times New Roman"/>
        </w:rPr>
        <w:t xml:space="preserve"> for </w:t>
      </w:r>
      <w:r w:rsidR="00307B43">
        <w:rPr>
          <w:rFonts w:ascii="Times New Roman" w:eastAsia="Calibri" w:hAnsi="Times New Roman"/>
        </w:rPr>
        <w:t>the assignment</w:t>
      </w:r>
      <w:r>
        <w:rPr>
          <w:rFonts w:ascii="Times New Roman" w:eastAsia="Calibri" w:hAnsi="Times New Roman"/>
        </w:rPr>
        <w:t>:</w:t>
      </w:r>
      <w:r w:rsidRPr="00D40DCB">
        <w:rPr>
          <w:rFonts w:ascii="Times New Roman" w:eastAsia="Calibri" w:hAnsi="Times New Roman"/>
        </w:rPr>
        <w:t xml:space="preserve"> </w:t>
      </w:r>
    </w:p>
    <w:p w14:paraId="2C80B0E3" w14:textId="07395FE7" w:rsidR="008F657B" w:rsidRPr="008F657B" w:rsidRDefault="00307B43" w:rsidP="008F657B">
      <w:pPr>
        <w:spacing w:after="160"/>
        <w:jc w:val="both"/>
        <w:rPr>
          <w:rFonts w:ascii="Times New Roman" w:eastAsia="Calibri" w:hAnsi="Times New Roman"/>
        </w:rPr>
      </w:pPr>
      <w:r w:rsidRPr="00307B43">
        <w:rPr>
          <w:rFonts w:ascii="Times New Roman" w:eastAsia="Calibri" w:hAnsi="Times New Roman"/>
        </w:rPr>
        <w:t>Bachelor</w:t>
      </w:r>
      <w:r w:rsidR="00451DE3" w:rsidRPr="00307B43">
        <w:rPr>
          <w:rFonts w:ascii="Times New Roman" w:eastAsia="Calibri" w:hAnsi="Times New Roman"/>
        </w:rPr>
        <w:t xml:space="preserve"> degree</w:t>
      </w:r>
      <w:r w:rsidRPr="00307B43">
        <w:rPr>
          <w:rFonts w:ascii="Times New Roman" w:eastAsia="Calibri" w:hAnsi="Times New Roman"/>
        </w:rPr>
        <w:t xml:space="preserve"> (or higher) </w:t>
      </w:r>
      <w:r w:rsidR="008F657B" w:rsidRPr="00307B43">
        <w:rPr>
          <w:rFonts w:ascii="Times New Roman" w:eastAsia="Calibri" w:hAnsi="Times New Roman"/>
        </w:rPr>
        <w:t>in communications</w:t>
      </w:r>
      <w:r w:rsidRPr="00307B43">
        <w:rPr>
          <w:color w:val="000000"/>
        </w:rPr>
        <w:t>, marketing, or any business-related field</w:t>
      </w:r>
      <w:r w:rsidR="008F657B">
        <w:rPr>
          <w:rFonts w:ascii="Times New Roman" w:eastAsia="Calibri" w:hAnsi="Times New Roman"/>
        </w:rPr>
        <w:t xml:space="preserve"> and at least five years</w:t>
      </w:r>
      <w:r>
        <w:rPr>
          <w:rFonts w:ascii="Times New Roman" w:eastAsia="Calibri" w:hAnsi="Times New Roman"/>
        </w:rPr>
        <w:t xml:space="preserve"> </w:t>
      </w:r>
      <w:r w:rsidRPr="00307B43">
        <w:rPr>
          <w:rFonts w:ascii="Times New Roman" w:eastAsia="Calibri" w:hAnsi="Times New Roman"/>
        </w:rPr>
        <w:t>of progressive</w:t>
      </w:r>
      <w:r>
        <w:rPr>
          <w:rFonts w:ascii="Times New Roman" w:eastAsia="Calibri" w:hAnsi="Times New Roman"/>
        </w:rPr>
        <w:t xml:space="preserve"> and relevant work experience </w:t>
      </w:r>
      <w:r w:rsidR="008F657B">
        <w:rPr>
          <w:rFonts w:ascii="Times New Roman" w:eastAsia="Calibri" w:hAnsi="Times New Roman"/>
        </w:rPr>
        <w:t>in communications,</w:t>
      </w:r>
      <w:r>
        <w:rPr>
          <w:rFonts w:ascii="Times New Roman" w:eastAsia="Calibri" w:hAnsi="Times New Roman"/>
        </w:rPr>
        <w:t xml:space="preserve"> tourism marketing and investment promotion. </w:t>
      </w:r>
      <w:r w:rsidR="008F657B">
        <w:rPr>
          <w:rFonts w:ascii="Times New Roman" w:eastAsia="Calibri" w:hAnsi="Times New Roman"/>
        </w:rPr>
        <w:t>Must have s</w:t>
      </w:r>
      <w:r>
        <w:rPr>
          <w:rFonts w:ascii="Times New Roman" w:eastAsia="Calibri" w:hAnsi="Times New Roman"/>
        </w:rPr>
        <w:t>ound knowledge of marketing and branding and strong communication, inte</w:t>
      </w:r>
      <w:r w:rsidR="00BE3209">
        <w:rPr>
          <w:rFonts w:ascii="Times New Roman" w:eastAsia="Calibri" w:hAnsi="Times New Roman"/>
        </w:rPr>
        <w:t xml:space="preserve">rpersonal and reporting skills. </w:t>
      </w:r>
      <w:r>
        <w:rPr>
          <w:rFonts w:ascii="Times New Roman" w:eastAsia="Calibri" w:hAnsi="Times New Roman"/>
        </w:rPr>
        <w:t xml:space="preserve">Demonstrated experience working and reporting results for </w:t>
      </w:r>
      <w:proofErr w:type="spellStart"/>
      <w:r>
        <w:rPr>
          <w:rFonts w:ascii="Times New Roman" w:eastAsia="Calibri" w:hAnsi="Times New Roman"/>
        </w:rPr>
        <w:t>AfDB</w:t>
      </w:r>
      <w:proofErr w:type="spellEnd"/>
      <w:r w:rsidR="00C2084E">
        <w:rPr>
          <w:rFonts w:ascii="Times New Roman" w:eastAsia="Calibri" w:hAnsi="Times New Roman"/>
        </w:rPr>
        <w:t xml:space="preserve"> or any multilateral development Bank or similar international organization</w:t>
      </w:r>
      <w:r>
        <w:rPr>
          <w:rFonts w:ascii="Times New Roman" w:eastAsia="Calibri" w:hAnsi="Times New Roman"/>
        </w:rPr>
        <w:t>, including</w:t>
      </w:r>
      <w:r w:rsidR="008F657B">
        <w:rPr>
          <w:rFonts w:ascii="Times New Roman" w:eastAsia="Calibri" w:hAnsi="Times New Roman"/>
        </w:rPr>
        <w:t xml:space="preserve"> familiarity with reporting requirements and indicators with </w:t>
      </w:r>
      <w:r w:rsidR="00451DE3" w:rsidRPr="00307B43">
        <w:rPr>
          <w:rFonts w:ascii="Times New Roman" w:eastAsia="Calibri" w:hAnsi="Times New Roman"/>
        </w:rPr>
        <w:t>understanding of working in Sub-Sahara Africa.</w:t>
      </w:r>
    </w:p>
    <w:p w14:paraId="600EB61A" w14:textId="77777777" w:rsidR="00E4268E" w:rsidRPr="001D63D6" w:rsidRDefault="00E4268E" w:rsidP="00E4268E">
      <w:pPr>
        <w:spacing w:after="160"/>
        <w:jc w:val="both"/>
      </w:pPr>
      <w:r w:rsidRPr="00781C92">
        <w:rPr>
          <w:rFonts w:ascii="Times New Roman" w:hAnsi="Times New Roman"/>
          <w:lang w:val="en-GB"/>
        </w:rPr>
        <w:t xml:space="preserve">Eligibility criteria, establishment of the short-list and the selection procedure shall be in accordance with the African Development Bank’s </w:t>
      </w:r>
      <w:r w:rsidRPr="00781C92">
        <w:rPr>
          <w:rFonts w:ascii="Times New Roman" w:hAnsi="Times New Roman"/>
          <w:b/>
          <w:i/>
          <w:lang w:val="en-GB"/>
        </w:rPr>
        <w:t>“Procurement Policy and Methodology for Bank Group Funded Operations” (BPM),</w:t>
      </w:r>
      <w:r w:rsidRPr="00781C92">
        <w:rPr>
          <w:rFonts w:ascii="Times New Roman" w:hAnsi="Times New Roman"/>
          <w:lang w:val="en-GB"/>
        </w:rPr>
        <w:t xml:space="preserve"> dated October 2015”, which is available on the Bank’s website at </w:t>
      </w:r>
      <w:hyperlink r:id="rId12" w:history="1">
        <w:r w:rsidRPr="00781C92">
          <w:rPr>
            <w:rStyle w:val="Hyperlink"/>
            <w:rFonts w:ascii="Times New Roman" w:hAnsi="Times New Roman"/>
            <w:spacing w:val="-2"/>
          </w:rPr>
          <w:t>http://www.afdb.org</w:t>
        </w:r>
      </w:hyperlink>
      <w:r w:rsidRPr="00781C92">
        <w:rPr>
          <w:rFonts w:ascii="Times New Roman" w:hAnsi="Times New Roman"/>
          <w:color w:val="4F81BD"/>
          <w:spacing w:val="-2"/>
        </w:rPr>
        <w:t xml:space="preserve">. </w:t>
      </w:r>
    </w:p>
    <w:p w14:paraId="2F6CE1C8" w14:textId="77777777" w:rsidR="00E4268E" w:rsidRPr="00E37B92" w:rsidRDefault="00E4268E" w:rsidP="00E4268E">
      <w:pPr>
        <w:pStyle w:val="NoSpacing"/>
        <w:rPr>
          <w:rFonts w:ascii="Times New Roman" w:hAnsi="Times New Roman"/>
        </w:rPr>
      </w:pPr>
      <w:r w:rsidRPr="00E37B92">
        <w:rPr>
          <w:rFonts w:ascii="Times New Roman" w:hAnsi="Times New Roman"/>
        </w:rPr>
        <w:t xml:space="preserve">Interested </w:t>
      </w:r>
      <w:r w:rsidR="006774E4">
        <w:rPr>
          <w:rFonts w:ascii="Times New Roman" w:hAnsi="Times New Roman"/>
        </w:rPr>
        <w:t>consultants</w:t>
      </w:r>
      <w:r w:rsidRPr="00E37B92">
        <w:rPr>
          <w:rFonts w:ascii="Times New Roman" w:hAnsi="Times New Roman"/>
        </w:rPr>
        <w:t xml:space="preserve"> may obtain further information at the address below during office hours </w:t>
      </w:r>
      <w:r>
        <w:rPr>
          <w:rFonts w:ascii="Times New Roman" w:hAnsi="Times New Roman"/>
        </w:rPr>
        <w:t>8:30 AM</w:t>
      </w:r>
      <w:r w:rsidRPr="00E37B92">
        <w:rPr>
          <w:rFonts w:ascii="Times New Roman" w:hAnsi="Times New Roman"/>
        </w:rPr>
        <w:t xml:space="preserve"> – </w:t>
      </w:r>
      <w:r>
        <w:rPr>
          <w:rFonts w:ascii="Times New Roman" w:hAnsi="Times New Roman"/>
        </w:rPr>
        <w:t>5:00 PM</w:t>
      </w:r>
      <w:r w:rsidRPr="00E37B92">
        <w:rPr>
          <w:rFonts w:ascii="Times New Roman" w:hAnsi="Times New Roman"/>
        </w:rPr>
        <w:t xml:space="preserve"> Monrovia Time. </w:t>
      </w:r>
    </w:p>
    <w:p w14:paraId="7F1E836E" w14:textId="77777777" w:rsidR="00E4268E" w:rsidRPr="00781C92" w:rsidRDefault="00E4268E" w:rsidP="00E4268E">
      <w:pPr>
        <w:pStyle w:val="NoSpacing"/>
      </w:pPr>
    </w:p>
    <w:p w14:paraId="50A501A1" w14:textId="78FAD335" w:rsidR="00E4268E" w:rsidRPr="00E37B92" w:rsidRDefault="00E4268E" w:rsidP="00E4268E">
      <w:pPr>
        <w:pStyle w:val="NoSpacing"/>
        <w:jc w:val="both"/>
        <w:rPr>
          <w:rFonts w:ascii="Times New Roman" w:hAnsi="Times New Roman"/>
        </w:rPr>
      </w:pPr>
      <w:r w:rsidRPr="00E37B92">
        <w:rPr>
          <w:rFonts w:ascii="Times New Roman" w:hAnsi="Times New Roman"/>
        </w:rPr>
        <w:t xml:space="preserve">Expressions of interest must be delivered in hardcopy or by email to the address below and clearly marked </w:t>
      </w:r>
      <w:r w:rsidRPr="00E37B92">
        <w:rPr>
          <w:rFonts w:ascii="Times New Roman" w:hAnsi="Times New Roman"/>
          <w:b/>
        </w:rPr>
        <w:t xml:space="preserve">“EXPRESSION OF INTEREST for </w:t>
      </w:r>
      <w:r w:rsidR="006774E4">
        <w:rPr>
          <w:rFonts w:ascii="Times New Roman" w:hAnsi="Times New Roman"/>
          <w:b/>
        </w:rPr>
        <w:t>COMMUNICATIONS AND BRANDING CONSULTANT</w:t>
      </w:r>
      <w:r w:rsidRPr="00E37B92">
        <w:rPr>
          <w:rFonts w:ascii="Times New Roman" w:hAnsi="Times New Roman"/>
          <w:b/>
        </w:rPr>
        <w:t>”</w:t>
      </w:r>
      <w:r>
        <w:rPr>
          <w:rFonts w:ascii="Times New Roman" w:hAnsi="Times New Roman"/>
        </w:rPr>
        <w:t xml:space="preserve"> on or before 3:00 pm</w:t>
      </w:r>
      <w:r w:rsidRPr="00E37B92">
        <w:rPr>
          <w:rFonts w:ascii="Times New Roman" w:hAnsi="Times New Roman"/>
        </w:rPr>
        <w:t xml:space="preserve"> Local time </w:t>
      </w:r>
      <w:r>
        <w:rPr>
          <w:rFonts w:ascii="Times New Roman" w:hAnsi="Times New Roman"/>
        </w:rPr>
        <w:t>Friday</w:t>
      </w:r>
      <w:r w:rsidRPr="00E37B92">
        <w:rPr>
          <w:rFonts w:ascii="Times New Roman" w:hAnsi="Times New Roman"/>
        </w:rPr>
        <w:t xml:space="preserve">, </w:t>
      </w:r>
      <w:r w:rsidR="008717A2">
        <w:rPr>
          <w:rFonts w:ascii="Times New Roman" w:hAnsi="Times New Roman"/>
        </w:rPr>
        <w:t>July 28</w:t>
      </w:r>
      <w:r>
        <w:rPr>
          <w:rFonts w:ascii="Times New Roman" w:hAnsi="Times New Roman"/>
        </w:rPr>
        <w:t>, 2023</w:t>
      </w:r>
      <w:r w:rsidRPr="00E37B92">
        <w:rPr>
          <w:rFonts w:ascii="Times New Roman" w:hAnsi="Times New Roman"/>
        </w:rPr>
        <w:t xml:space="preserve">.  </w:t>
      </w:r>
    </w:p>
    <w:p w14:paraId="653C6244" w14:textId="77777777" w:rsidR="00E4268E" w:rsidRPr="00781C92" w:rsidRDefault="00E4268E" w:rsidP="00E4268E">
      <w:pPr>
        <w:pStyle w:val="NoSpacing"/>
      </w:pPr>
    </w:p>
    <w:p w14:paraId="5892B04E" w14:textId="77777777" w:rsidR="00E4268E" w:rsidRDefault="00E4268E" w:rsidP="00E4268E">
      <w:pPr>
        <w:rPr>
          <w:bCs/>
        </w:rPr>
      </w:pPr>
    </w:p>
    <w:p w14:paraId="0E8285DE" w14:textId="77777777" w:rsidR="008F657B" w:rsidRDefault="008F657B" w:rsidP="00E4268E">
      <w:pPr>
        <w:rPr>
          <w:bCs/>
        </w:rPr>
      </w:pPr>
    </w:p>
    <w:p w14:paraId="40564DD8" w14:textId="77777777" w:rsidR="008F657B" w:rsidRDefault="008F657B" w:rsidP="00E4268E">
      <w:pPr>
        <w:rPr>
          <w:bCs/>
        </w:rPr>
      </w:pPr>
    </w:p>
    <w:p w14:paraId="49F53A26" w14:textId="77777777" w:rsidR="00360F86" w:rsidRDefault="00360F86" w:rsidP="00E4268E">
      <w:pPr>
        <w:rPr>
          <w:bCs/>
        </w:rPr>
      </w:pPr>
    </w:p>
    <w:p w14:paraId="5FC4A61C" w14:textId="77777777" w:rsidR="00360F86" w:rsidRDefault="00360F86" w:rsidP="00E4268E">
      <w:pPr>
        <w:rPr>
          <w:bCs/>
        </w:rPr>
      </w:pPr>
    </w:p>
    <w:p w14:paraId="16256601" w14:textId="77777777" w:rsidR="00E4268E" w:rsidRDefault="00E4268E" w:rsidP="00E4268E">
      <w:pPr>
        <w:rPr>
          <w:bCs/>
        </w:rPr>
      </w:pPr>
      <w:r w:rsidRPr="003D738D">
        <w:rPr>
          <w:bCs/>
        </w:rPr>
        <w:lastRenderedPageBreak/>
        <w:t>All communication shall be addressed to:</w:t>
      </w:r>
    </w:p>
    <w:p w14:paraId="33C6E212" w14:textId="77777777" w:rsidR="00E4268E" w:rsidRDefault="00E4268E" w:rsidP="00E4268E">
      <w:pPr>
        <w:rPr>
          <w:bCs/>
        </w:rPr>
      </w:pPr>
    </w:p>
    <w:p w14:paraId="6FDB9EBC" w14:textId="77777777" w:rsidR="00E4268E" w:rsidRPr="009A15F5" w:rsidRDefault="00E4268E" w:rsidP="00E4268E">
      <w:pPr>
        <w:rPr>
          <w:b/>
          <w:bCs/>
        </w:rPr>
      </w:pPr>
      <w:bookmarkStart w:id="1" w:name="_GoBack"/>
      <w:r w:rsidRPr="009A15F5">
        <w:rPr>
          <w:b/>
          <w:bCs/>
        </w:rPr>
        <w:t xml:space="preserve">Hon. </w:t>
      </w:r>
      <w:proofErr w:type="spellStart"/>
      <w:r w:rsidRPr="009A15F5">
        <w:rPr>
          <w:b/>
          <w:bCs/>
        </w:rPr>
        <w:t>Molewuleh</w:t>
      </w:r>
      <w:proofErr w:type="spellEnd"/>
      <w:r w:rsidRPr="009A15F5">
        <w:rPr>
          <w:b/>
          <w:bCs/>
        </w:rPr>
        <w:t xml:space="preserve"> B. Gray</w:t>
      </w:r>
    </w:p>
    <w:p w14:paraId="5765761A" w14:textId="77777777" w:rsidR="00E4268E" w:rsidRPr="009A15F5" w:rsidRDefault="00E4268E" w:rsidP="00E4268E">
      <w:pPr>
        <w:rPr>
          <w:b/>
          <w:bCs/>
        </w:rPr>
      </w:pPr>
      <w:r w:rsidRPr="009A15F5">
        <w:rPr>
          <w:b/>
          <w:bCs/>
        </w:rPr>
        <w:t xml:space="preserve">Chairman </w:t>
      </w:r>
    </w:p>
    <w:p w14:paraId="6A709B2F" w14:textId="77777777" w:rsidR="00E4268E" w:rsidRPr="009A15F5" w:rsidRDefault="00E4268E" w:rsidP="00E4268E">
      <w:pPr>
        <w:rPr>
          <w:b/>
          <w:bCs/>
        </w:rPr>
      </w:pPr>
      <w:r w:rsidRPr="009A15F5">
        <w:rPr>
          <w:b/>
          <w:bCs/>
        </w:rPr>
        <w:t>National Investment Commission</w:t>
      </w:r>
    </w:p>
    <w:p w14:paraId="7CFE4ECF" w14:textId="77777777" w:rsidR="00E4268E" w:rsidRPr="009A15F5" w:rsidRDefault="00E4268E" w:rsidP="00E4268E">
      <w:pPr>
        <w:rPr>
          <w:b/>
          <w:bCs/>
        </w:rPr>
      </w:pPr>
      <w:r w:rsidRPr="009A15F5">
        <w:rPr>
          <w:b/>
          <w:bCs/>
        </w:rPr>
        <w:t>M&amp;E Professional Building</w:t>
      </w:r>
    </w:p>
    <w:p w14:paraId="43225B40" w14:textId="77777777" w:rsidR="00E4268E" w:rsidRPr="009A15F5" w:rsidRDefault="00E4268E" w:rsidP="00E4268E">
      <w:pPr>
        <w:rPr>
          <w:b/>
          <w:bCs/>
        </w:rPr>
      </w:pPr>
      <w:proofErr w:type="spellStart"/>
      <w:r w:rsidRPr="009A15F5">
        <w:rPr>
          <w:b/>
          <w:bCs/>
        </w:rPr>
        <w:t>Sekou</w:t>
      </w:r>
      <w:proofErr w:type="spellEnd"/>
      <w:r w:rsidRPr="009A15F5">
        <w:rPr>
          <w:b/>
          <w:bCs/>
        </w:rPr>
        <w:t xml:space="preserve"> </w:t>
      </w:r>
      <w:proofErr w:type="spellStart"/>
      <w:r w:rsidRPr="009A15F5">
        <w:rPr>
          <w:b/>
          <w:bCs/>
        </w:rPr>
        <w:t>Touré</w:t>
      </w:r>
      <w:proofErr w:type="spellEnd"/>
      <w:r w:rsidRPr="009A15F5">
        <w:rPr>
          <w:b/>
          <w:bCs/>
        </w:rPr>
        <w:t xml:space="preserve"> Ave. UN Drive Tel: +231 886 513754</w:t>
      </w:r>
    </w:p>
    <w:p w14:paraId="1813906D" w14:textId="77777777" w:rsidR="00E4268E" w:rsidRPr="009A15F5" w:rsidRDefault="00E4268E" w:rsidP="00E4268E">
      <w:pPr>
        <w:rPr>
          <w:b/>
          <w:bCs/>
        </w:rPr>
      </w:pPr>
      <w:r w:rsidRPr="009A15F5">
        <w:rPr>
          <w:b/>
          <w:bCs/>
        </w:rPr>
        <w:t>Email: mgray@investliberia.gov.lr</w:t>
      </w:r>
    </w:p>
    <w:p w14:paraId="419867D6" w14:textId="77777777" w:rsidR="00E4268E" w:rsidRPr="009A15F5" w:rsidRDefault="00E4268E" w:rsidP="00E4268E">
      <w:pPr>
        <w:rPr>
          <w:b/>
          <w:bCs/>
        </w:rPr>
      </w:pPr>
      <w:r w:rsidRPr="009A15F5">
        <w:rPr>
          <w:b/>
          <w:bCs/>
        </w:rPr>
        <w:t>Monrovia, Liberia</w:t>
      </w:r>
    </w:p>
    <w:p w14:paraId="0ED4461A" w14:textId="77777777" w:rsidR="00E4268E" w:rsidRPr="009A15F5" w:rsidRDefault="00E4268E" w:rsidP="00E4268E">
      <w:pPr>
        <w:rPr>
          <w:b/>
          <w:bCs/>
        </w:rPr>
      </w:pPr>
    </w:p>
    <w:p w14:paraId="00920042" w14:textId="77777777" w:rsidR="00E4268E" w:rsidRPr="009A15F5" w:rsidRDefault="00E4268E" w:rsidP="00E4268E">
      <w:r w:rsidRPr="009A15F5">
        <w:t xml:space="preserve">With </w:t>
      </w:r>
      <w:r>
        <w:t>Attention</w:t>
      </w:r>
      <w:r w:rsidRPr="009A15F5">
        <w:t xml:space="preserve"> to:</w:t>
      </w:r>
    </w:p>
    <w:p w14:paraId="7C2088EA" w14:textId="77777777" w:rsidR="00E4268E" w:rsidRPr="009A15F5" w:rsidRDefault="00E4268E" w:rsidP="00E4268E"/>
    <w:p w14:paraId="073167E8" w14:textId="77777777" w:rsidR="00E4268E" w:rsidRPr="009A15F5" w:rsidRDefault="00E4268E" w:rsidP="00E4268E">
      <w:pPr>
        <w:rPr>
          <w:b/>
        </w:rPr>
      </w:pPr>
      <w:r w:rsidRPr="009A15F5">
        <w:rPr>
          <w:b/>
        </w:rPr>
        <w:t>Mr. Andrew Anderson</w:t>
      </w:r>
    </w:p>
    <w:p w14:paraId="0D6BE7B5" w14:textId="77777777" w:rsidR="00E4268E" w:rsidRDefault="00E4268E" w:rsidP="00E4268E">
      <w:pPr>
        <w:rPr>
          <w:b/>
        </w:rPr>
      </w:pPr>
      <w:r w:rsidRPr="009A15F5">
        <w:rPr>
          <w:b/>
        </w:rPr>
        <w:t>Project Coordinator</w:t>
      </w:r>
    </w:p>
    <w:p w14:paraId="7FA4B59C" w14:textId="77777777" w:rsidR="00E4268E" w:rsidRPr="009A15F5" w:rsidRDefault="00E4268E" w:rsidP="00E4268E">
      <w:pPr>
        <w:rPr>
          <w:b/>
          <w:bCs/>
        </w:rPr>
      </w:pPr>
      <w:r w:rsidRPr="009A15F5">
        <w:rPr>
          <w:b/>
          <w:bCs/>
        </w:rPr>
        <w:t>National Investment Commission</w:t>
      </w:r>
    </w:p>
    <w:p w14:paraId="6CD81DFA" w14:textId="77777777" w:rsidR="00E4268E" w:rsidRPr="009A15F5" w:rsidRDefault="00E4268E" w:rsidP="00E4268E">
      <w:pPr>
        <w:rPr>
          <w:b/>
          <w:bCs/>
        </w:rPr>
      </w:pPr>
      <w:r w:rsidRPr="009A15F5">
        <w:rPr>
          <w:b/>
          <w:bCs/>
        </w:rPr>
        <w:t>M&amp;E Professional Building</w:t>
      </w:r>
    </w:p>
    <w:p w14:paraId="3A02E6D9" w14:textId="77777777" w:rsidR="00E4268E" w:rsidRPr="009A15F5" w:rsidRDefault="00E4268E" w:rsidP="00E4268E">
      <w:pPr>
        <w:rPr>
          <w:b/>
          <w:bCs/>
        </w:rPr>
      </w:pPr>
      <w:proofErr w:type="spellStart"/>
      <w:r w:rsidRPr="009A15F5">
        <w:rPr>
          <w:b/>
          <w:bCs/>
        </w:rPr>
        <w:t>Sekou</w:t>
      </w:r>
      <w:proofErr w:type="spellEnd"/>
      <w:r w:rsidRPr="009A15F5">
        <w:rPr>
          <w:b/>
          <w:bCs/>
        </w:rPr>
        <w:t xml:space="preserve"> </w:t>
      </w:r>
      <w:proofErr w:type="spellStart"/>
      <w:r w:rsidRPr="009A15F5">
        <w:rPr>
          <w:b/>
          <w:bCs/>
        </w:rPr>
        <w:t>Touré</w:t>
      </w:r>
      <w:proofErr w:type="spellEnd"/>
      <w:r w:rsidRPr="009A15F5">
        <w:rPr>
          <w:b/>
          <w:bCs/>
        </w:rPr>
        <w:t xml:space="preserve"> Av</w:t>
      </w:r>
      <w:r>
        <w:rPr>
          <w:b/>
          <w:bCs/>
        </w:rPr>
        <w:t>e. UN Drive Tel: +231 886 976983</w:t>
      </w:r>
    </w:p>
    <w:p w14:paraId="1C5EE362" w14:textId="77777777" w:rsidR="00E4268E" w:rsidRPr="009A15F5" w:rsidRDefault="00E4268E" w:rsidP="00E4268E">
      <w:pPr>
        <w:rPr>
          <w:b/>
        </w:rPr>
      </w:pPr>
      <w:r w:rsidRPr="009A15F5">
        <w:rPr>
          <w:b/>
          <w:bCs/>
        </w:rPr>
        <w:t xml:space="preserve">Email: </w:t>
      </w:r>
      <w:r w:rsidRPr="009A15F5">
        <w:rPr>
          <w:b/>
        </w:rPr>
        <w:t>aanderson2024@gmail.com</w:t>
      </w:r>
    </w:p>
    <w:p w14:paraId="7F45E430" w14:textId="77777777" w:rsidR="00E4268E" w:rsidRPr="009A15F5" w:rsidRDefault="00E4268E" w:rsidP="00E4268E">
      <w:pPr>
        <w:rPr>
          <w:b/>
          <w:bCs/>
        </w:rPr>
      </w:pPr>
      <w:r w:rsidRPr="009A15F5">
        <w:rPr>
          <w:b/>
          <w:bCs/>
        </w:rPr>
        <w:t>Monrovia, Liberia</w:t>
      </w:r>
    </w:p>
    <w:p w14:paraId="15BB61E5" w14:textId="77777777" w:rsidR="00E4268E" w:rsidRDefault="00E4268E" w:rsidP="00E4268E">
      <w:pPr>
        <w:rPr>
          <w:b/>
          <w:bCs/>
        </w:rPr>
      </w:pPr>
    </w:p>
    <w:p w14:paraId="28921A36" w14:textId="26328D2F" w:rsidR="00A975FC" w:rsidRPr="00A975FC" w:rsidRDefault="00A975FC" w:rsidP="00E4268E">
      <w:pPr>
        <w:rPr>
          <w:bCs/>
        </w:rPr>
      </w:pPr>
      <w:r w:rsidRPr="00A975FC">
        <w:rPr>
          <w:bCs/>
        </w:rPr>
        <w:t xml:space="preserve">Copy: </w:t>
      </w:r>
    </w:p>
    <w:p w14:paraId="080440B1" w14:textId="77777777" w:rsidR="00A975FC" w:rsidRDefault="00A975FC" w:rsidP="00E4268E">
      <w:pPr>
        <w:rPr>
          <w:b/>
          <w:bCs/>
        </w:rPr>
      </w:pPr>
    </w:p>
    <w:p w14:paraId="50A7493C" w14:textId="77777777" w:rsidR="00E4268E" w:rsidRPr="009A15F5" w:rsidRDefault="00E4268E" w:rsidP="00E4268E">
      <w:pPr>
        <w:rPr>
          <w:b/>
          <w:bCs/>
        </w:rPr>
      </w:pPr>
      <w:r w:rsidRPr="009A15F5">
        <w:rPr>
          <w:b/>
          <w:bCs/>
        </w:rPr>
        <w:t xml:space="preserve">Mr. </w:t>
      </w:r>
      <w:proofErr w:type="spellStart"/>
      <w:r w:rsidRPr="009A15F5">
        <w:rPr>
          <w:b/>
          <w:bCs/>
        </w:rPr>
        <w:t>Boimah</w:t>
      </w:r>
      <w:proofErr w:type="spellEnd"/>
      <w:r w:rsidRPr="009A15F5">
        <w:rPr>
          <w:b/>
          <w:bCs/>
        </w:rPr>
        <w:t xml:space="preserve"> Gibson </w:t>
      </w:r>
    </w:p>
    <w:p w14:paraId="3CB161BB" w14:textId="77777777" w:rsidR="00E4268E" w:rsidRPr="009A15F5" w:rsidRDefault="00E4268E" w:rsidP="00E4268E">
      <w:pPr>
        <w:rPr>
          <w:b/>
        </w:rPr>
      </w:pPr>
      <w:r w:rsidRPr="009A15F5">
        <w:rPr>
          <w:b/>
          <w:bCs/>
        </w:rPr>
        <w:t>Procurement Officer</w:t>
      </w:r>
    </w:p>
    <w:p w14:paraId="7BFF2217" w14:textId="77777777" w:rsidR="00E4268E" w:rsidRDefault="00E4268E" w:rsidP="00E4268E">
      <w:r w:rsidRPr="009A15F5">
        <w:rPr>
          <w:b/>
        </w:rPr>
        <w:t>Email: boimahgibson@gmail.com</w:t>
      </w:r>
    </w:p>
    <w:bookmarkEnd w:id="1"/>
    <w:p w14:paraId="05CBC06C" w14:textId="77777777" w:rsidR="004E7E10" w:rsidRDefault="004E7E10"/>
    <w:sectPr w:rsidR="004E7E10" w:rsidSect="00E4268E">
      <w:pgSz w:w="11900" w:h="16840"/>
      <w:pgMar w:top="1440" w:right="119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5E32A" w14:textId="77777777" w:rsidR="008717A2" w:rsidRDefault="008717A2" w:rsidP="00C2084E">
      <w:r>
        <w:separator/>
      </w:r>
    </w:p>
  </w:endnote>
  <w:endnote w:type="continuationSeparator" w:id="0">
    <w:p w14:paraId="103BAAA7" w14:textId="77777777" w:rsidR="008717A2" w:rsidRDefault="008717A2" w:rsidP="00C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altName w:val="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MS Mincho">
    <w:altName w:val="ＭＳ 明朝"/>
    <w:charset w:val="80"/>
    <w:family w:val="modern"/>
    <w:pitch w:val="fixed"/>
    <w:sig w:usb0="E00002FF" w:usb1="6AC7FDFB" w:usb2="08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902EA" w14:textId="77777777" w:rsidR="008717A2" w:rsidRDefault="008717A2" w:rsidP="00C2084E">
      <w:r>
        <w:separator/>
      </w:r>
    </w:p>
  </w:footnote>
  <w:footnote w:type="continuationSeparator" w:id="0">
    <w:p w14:paraId="5942E94D" w14:textId="77777777" w:rsidR="008717A2" w:rsidRDefault="008717A2" w:rsidP="00C208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5D58"/>
    <w:multiLevelType w:val="hybridMultilevel"/>
    <w:tmpl w:val="5276ED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24636E"/>
    <w:multiLevelType w:val="hybridMultilevel"/>
    <w:tmpl w:val="9E74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77FE5"/>
    <w:multiLevelType w:val="hybridMultilevel"/>
    <w:tmpl w:val="959AB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912685"/>
    <w:multiLevelType w:val="hybridMultilevel"/>
    <w:tmpl w:val="02303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1268B8"/>
    <w:multiLevelType w:val="hybridMultilevel"/>
    <w:tmpl w:val="8E32B496"/>
    <w:lvl w:ilvl="0" w:tplc="CDAA6A32">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B5E2D"/>
    <w:multiLevelType w:val="hybridMultilevel"/>
    <w:tmpl w:val="63449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1145CE"/>
    <w:multiLevelType w:val="hybridMultilevel"/>
    <w:tmpl w:val="74B23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6864FB"/>
    <w:multiLevelType w:val="hybridMultilevel"/>
    <w:tmpl w:val="8BC8FE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9E304D"/>
    <w:multiLevelType w:val="hybridMultilevel"/>
    <w:tmpl w:val="54B41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370B6"/>
    <w:multiLevelType w:val="hybridMultilevel"/>
    <w:tmpl w:val="87426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C54B82"/>
    <w:multiLevelType w:val="hybridMultilevel"/>
    <w:tmpl w:val="E188E0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3514893"/>
    <w:multiLevelType w:val="hybridMultilevel"/>
    <w:tmpl w:val="943C303E"/>
    <w:lvl w:ilvl="0" w:tplc="2A7638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666910"/>
    <w:multiLevelType w:val="hybridMultilevel"/>
    <w:tmpl w:val="6C9638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A6230C"/>
    <w:multiLevelType w:val="hybridMultilevel"/>
    <w:tmpl w:val="65423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C22149"/>
    <w:multiLevelType w:val="hybridMultilevel"/>
    <w:tmpl w:val="2DFC6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AD1553"/>
    <w:multiLevelType w:val="hybridMultilevel"/>
    <w:tmpl w:val="8A44D9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8"/>
  </w:num>
  <w:num w:numId="5">
    <w:abstractNumId w:val="12"/>
  </w:num>
  <w:num w:numId="6">
    <w:abstractNumId w:val="5"/>
  </w:num>
  <w:num w:numId="7">
    <w:abstractNumId w:val="6"/>
  </w:num>
  <w:num w:numId="8">
    <w:abstractNumId w:val="10"/>
  </w:num>
  <w:num w:numId="9">
    <w:abstractNumId w:val="13"/>
  </w:num>
  <w:num w:numId="10">
    <w:abstractNumId w:val="0"/>
  </w:num>
  <w:num w:numId="11">
    <w:abstractNumId w:val="2"/>
  </w:num>
  <w:num w:numId="12">
    <w:abstractNumId w:val="15"/>
  </w:num>
  <w:num w:numId="13">
    <w:abstractNumId w:val="3"/>
  </w:num>
  <w:num w:numId="14">
    <w:abstractNumId w:val="14"/>
  </w:num>
  <w:num w:numId="15">
    <w:abstractNumId w:val="7"/>
  </w:num>
  <w:num w:numId="16">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SEI-BOAKYE, DANIEL">
    <w15:presenceInfo w15:providerId="AD" w15:userId="S::D.OSEI-BOAKYE@AFDB.ORG::d595562f-3ece-4e95-925a-1b970597a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68E"/>
    <w:rsid w:val="0009205A"/>
    <w:rsid w:val="00307B43"/>
    <w:rsid w:val="00315320"/>
    <w:rsid w:val="00360F86"/>
    <w:rsid w:val="00451DE3"/>
    <w:rsid w:val="004E7E10"/>
    <w:rsid w:val="006774E4"/>
    <w:rsid w:val="007B1A60"/>
    <w:rsid w:val="008717A2"/>
    <w:rsid w:val="00880099"/>
    <w:rsid w:val="008F657B"/>
    <w:rsid w:val="00944D73"/>
    <w:rsid w:val="00974529"/>
    <w:rsid w:val="00A975FC"/>
    <w:rsid w:val="00BE3209"/>
    <w:rsid w:val="00C2084E"/>
    <w:rsid w:val="00E42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F4E27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68E"/>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68E"/>
    <w:pPr>
      <w:widowControl w:val="0"/>
      <w:autoSpaceDE w:val="0"/>
      <w:autoSpaceDN w:val="0"/>
      <w:adjustRightInd w:val="0"/>
    </w:pPr>
    <w:rPr>
      <w:rFonts w:ascii="Calibri" w:eastAsia="MS Mincho" w:hAnsi="Calibri" w:cs="Calibri"/>
      <w:color w:val="000000"/>
    </w:rPr>
  </w:style>
  <w:style w:type="paragraph" w:customStyle="1" w:styleId="Heading1a">
    <w:name w:val="Heading 1a"/>
    <w:rsid w:val="00E4268E"/>
    <w:pPr>
      <w:keepNext/>
      <w:keepLines/>
      <w:tabs>
        <w:tab w:val="left" w:pos="-720"/>
      </w:tabs>
      <w:suppressAutoHyphens/>
      <w:jc w:val="center"/>
    </w:pPr>
    <w:rPr>
      <w:rFonts w:ascii="Times New Roman" w:eastAsia="Times New Roman" w:hAnsi="Times New Roman" w:cs="Times New Roman"/>
      <w:b/>
      <w:smallCaps/>
      <w:sz w:val="32"/>
      <w:szCs w:val="20"/>
    </w:rPr>
  </w:style>
  <w:style w:type="character" w:styleId="Hyperlink">
    <w:name w:val="Hyperlink"/>
    <w:basedOn w:val="DefaultParagraphFont"/>
    <w:uiPriority w:val="99"/>
    <w:unhideWhenUsed/>
    <w:rsid w:val="00E4268E"/>
    <w:rPr>
      <w:color w:val="0000FF" w:themeColor="hyperlink"/>
      <w:u w:val="single"/>
    </w:rPr>
  </w:style>
  <w:style w:type="paragraph" w:styleId="NoSpacing">
    <w:name w:val="No Spacing"/>
    <w:link w:val="NoSpacingChar"/>
    <w:uiPriority w:val="1"/>
    <w:qFormat/>
    <w:rsid w:val="00E4268E"/>
    <w:rPr>
      <w:rFonts w:ascii="Cambria" w:eastAsia="MS Mincho" w:hAnsi="Cambria" w:cs="Times New Roman"/>
    </w:rPr>
  </w:style>
  <w:style w:type="paragraph" w:styleId="ListParagraph">
    <w:name w:val="List Paragraph"/>
    <w:aliases w:val="Citation List,본문(내용),List Paragraph (numbered (a)),Colorful List - Accent 11,Bullets,Normal 2,Main numbered paragraph,1.1.1_List Paragraph,List_Paragraph,Multilevel para_II,List Paragraph1,List Paragraph 1.1.1,References,body bullets,Ha"/>
    <w:basedOn w:val="Normal"/>
    <w:link w:val="ListParagraphChar"/>
    <w:uiPriority w:val="34"/>
    <w:qFormat/>
    <w:rsid w:val="00E4268E"/>
    <w:pPr>
      <w:ind w:left="720"/>
      <w:contextualSpacing/>
    </w:pPr>
  </w:style>
  <w:style w:type="character" w:customStyle="1" w:styleId="NoSpacingChar">
    <w:name w:val="No Spacing Char"/>
    <w:basedOn w:val="DefaultParagraphFont"/>
    <w:link w:val="NoSpacing"/>
    <w:uiPriority w:val="1"/>
    <w:rsid w:val="00E4268E"/>
    <w:rPr>
      <w:rFonts w:ascii="Cambria" w:eastAsia="MS Mincho" w:hAnsi="Cambria" w:cs="Times New Roman"/>
    </w:rPr>
  </w:style>
  <w:style w:type="character" w:customStyle="1" w:styleId="ListParagraphChar">
    <w:name w:val="List Paragraph Char"/>
    <w:aliases w:val="Citation List Char,본문(내용) Char,List Paragraph (numbered (a)) Char,Colorful List - Accent 11 Char,Bullets Char,Normal 2 Char,Main numbered paragraph Char,1.1.1_List Paragraph Char,List_Paragraph Char,Multilevel para_II Char,Ha Char"/>
    <w:basedOn w:val="DefaultParagraphFont"/>
    <w:link w:val="ListParagraph"/>
    <w:uiPriority w:val="34"/>
    <w:qFormat/>
    <w:rsid w:val="00E4268E"/>
    <w:rPr>
      <w:rFonts w:ascii="Cambria" w:eastAsia="MS Mincho" w:hAnsi="Cambria" w:cs="Times New Roman"/>
    </w:rPr>
  </w:style>
  <w:style w:type="paragraph" w:styleId="NormalWeb">
    <w:name w:val="Normal (Web)"/>
    <w:basedOn w:val="Normal"/>
    <w:uiPriority w:val="99"/>
    <w:unhideWhenUsed/>
    <w:rsid w:val="0009205A"/>
    <w:pPr>
      <w:spacing w:before="100" w:beforeAutospacing="1" w:after="100" w:afterAutospacing="1"/>
    </w:pPr>
    <w:rPr>
      <w:rFonts w:ascii="Times New Roman" w:eastAsia="Times New Roman" w:hAnsi="Times New Roman"/>
    </w:rPr>
  </w:style>
  <w:style w:type="paragraph" w:styleId="Revision">
    <w:name w:val="Revision"/>
    <w:hidden/>
    <w:uiPriority w:val="99"/>
    <w:semiHidden/>
    <w:rsid w:val="00C2084E"/>
    <w:rPr>
      <w:rFonts w:ascii="Cambria" w:eastAsia="MS Mincho" w:hAnsi="Cambria" w:cs="Times New Roman"/>
    </w:rPr>
  </w:style>
  <w:style w:type="paragraph" w:styleId="BalloonText">
    <w:name w:val="Balloon Text"/>
    <w:basedOn w:val="Normal"/>
    <w:link w:val="BalloonTextChar"/>
    <w:uiPriority w:val="99"/>
    <w:semiHidden/>
    <w:unhideWhenUsed/>
    <w:rsid w:val="00A975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75FC"/>
    <w:rPr>
      <w:rFonts w:ascii="Lucida Grande" w:eastAsia="MS Mincho"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68E"/>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268E"/>
    <w:pPr>
      <w:widowControl w:val="0"/>
      <w:autoSpaceDE w:val="0"/>
      <w:autoSpaceDN w:val="0"/>
      <w:adjustRightInd w:val="0"/>
    </w:pPr>
    <w:rPr>
      <w:rFonts w:ascii="Calibri" w:eastAsia="MS Mincho" w:hAnsi="Calibri" w:cs="Calibri"/>
      <w:color w:val="000000"/>
    </w:rPr>
  </w:style>
  <w:style w:type="paragraph" w:customStyle="1" w:styleId="Heading1a">
    <w:name w:val="Heading 1a"/>
    <w:rsid w:val="00E4268E"/>
    <w:pPr>
      <w:keepNext/>
      <w:keepLines/>
      <w:tabs>
        <w:tab w:val="left" w:pos="-720"/>
      </w:tabs>
      <w:suppressAutoHyphens/>
      <w:jc w:val="center"/>
    </w:pPr>
    <w:rPr>
      <w:rFonts w:ascii="Times New Roman" w:eastAsia="Times New Roman" w:hAnsi="Times New Roman" w:cs="Times New Roman"/>
      <w:b/>
      <w:smallCaps/>
      <w:sz w:val="32"/>
      <w:szCs w:val="20"/>
    </w:rPr>
  </w:style>
  <w:style w:type="character" w:styleId="Hyperlink">
    <w:name w:val="Hyperlink"/>
    <w:basedOn w:val="DefaultParagraphFont"/>
    <w:uiPriority w:val="99"/>
    <w:unhideWhenUsed/>
    <w:rsid w:val="00E4268E"/>
    <w:rPr>
      <w:color w:val="0000FF" w:themeColor="hyperlink"/>
      <w:u w:val="single"/>
    </w:rPr>
  </w:style>
  <w:style w:type="paragraph" w:styleId="NoSpacing">
    <w:name w:val="No Spacing"/>
    <w:link w:val="NoSpacingChar"/>
    <w:uiPriority w:val="1"/>
    <w:qFormat/>
    <w:rsid w:val="00E4268E"/>
    <w:rPr>
      <w:rFonts w:ascii="Cambria" w:eastAsia="MS Mincho" w:hAnsi="Cambria" w:cs="Times New Roman"/>
    </w:rPr>
  </w:style>
  <w:style w:type="paragraph" w:styleId="ListParagraph">
    <w:name w:val="List Paragraph"/>
    <w:aliases w:val="Citation List,본문(내용),List Paragraph (numbered (a)),Colorful List - Accent 11,Bullets,Normal 2,Main numbered paragraph,1.1.1_List Paragraph,List_Paragraph,Multilevel para_II,List Paragraph1,List Paragraph 1.1.1,References,body bullets,Ha"/>
    <w:basedOn w:val="Normal"/>
    <w:link w:val="ListParagraphChar"/>
    <w:uiPriority w:val="34"/>
    <w:qFormat/>
    <w:rsid w:val="00E4268E"/>
    <w:pPr>
      <w:ind w:left="720"/>
      <w:contextualSpacing/>
    </w:pPr>
  </w:style>
  <w:style w:type="character" w:customStyle="1" w:styleId="NoSpacingChar">
    <w:name w:val="No Spacing Char"/>
    <w:basedOn w:val="DefaultParagraphFont"/>
    <w:link w:val="NoSpacing"/>
    <w:uiPriority w:val="1"/>
    <w:rsid w:val="00E4268E"/>
    <w:rPr>
      <w:rFonts w:ascii="Cambria" w:eastAsia="MS Mincho" w:hAnsi="Cambria" w:cs="Times New Roman"/>
    </w:rPr>
  </w:style>
  <w:style w:type="character" w:customStyle="1" w:styleId="ListParagraphChar">
    <w:name w:val="List Paragraph Char"/>
    <w:aliases w:val="Citation List Char,본문(내용) Char,List Paragraph (numbered (a)) Char,Colorful List - Accent 11 Char,Bullets Char,Normal 2 Char,Main numbered paragraph Char,1.1.1_List Paragraph Char,List_Paragraph Char,Multilevel para_II Char,Ha Char"/>
    <w:basedOn w:val="DefaultParagraphFont"/>
    <w:link w:val="ListParagraph"/>
    <w:uiPriority w:val="34"/>
    <w:qFormat/>
    <w:rsid w:val="00E4268E"/>
    <w:rPr>
      <w:rFonts w:ascii="Cambria" w:eastAsia="MS Mincho" w:hAnsi="Cambria" w:cs="Times New Roman"/>
    </w:rPr>
  </w:style>
  <w:style w:type="paragraph" w:styleId="NormalWeb">
    <w:name w:val="Normal (Web)"/>
    <w:basedOn w:val="Normal"/>
    <w:uiPriority w:val="99"/>
    <w:unhideWhenUsed/>
    <w:rsid w:val="0009205A"/>
    <w:pPr>
      <w:spacing w:before="100" w:beforeAutospacing="1" w:after="100" w:afterAutospacing="1"/>
    </w:pPr>
    <w:rPr>
      <w:rFonts w:ascii="Times New Roman" w:eastAsia="Times New Roman" w:hAnsi="Times New Roman"/>
    </w:rPr>
  </w:style>
  <w:style w:type="paragraph" w:styleId="Revision">
    <w:name w:val="Revision"/>
    <w:hidden/>
    <w:uiPriority w:val="99"/>
    <w:semiHidden/>
    <w:rsid w:val="00C2084E"/>
    <w:rPr>
      <w:rFonts w:ascii="Cambria" w:eastAsia="MS Mincho" w:hAnsi="Cambria" w:cs="Times New Roman"/>
    </w:rPr>
  </w:style>
  <w:style w:type="paragraph" w:styleId="BalloonText">
    <w:name w:val="Balloon Text"/>
    <w:basedOn w:val="Normal"/>
    <w:link w:val="BalloonTextChar"/>
    <w:uiPriority w:val="99"/>
    <w:semiHidden/>
    <w:unhideWhenUsed/>
    <w:rsid w:val="00A975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975FC"/>
    <w:rPr>
      <w:rFonts w:ascii="Lucida Grande" w:eastAsia="MS Mincho"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http://www.afdb.org" TargetMode="Externa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1175</Words>
  <Characters>6698</Characters>
  <Application>Microsoft Macintosh Word</Application>
  <DocSecurity>0</DocSecurity>
  <Lines>55</Lines>
  <Paragraphs>15</Paragraphs>
  <ScaleCrop>false</ScaleCrop>
  <Company>National Investment Commission </Company>
  <LinksUpToDate>false</LinksUpToDate>
  <CharactersWithSpaces>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Anderson</dc:creator>
  <cp:keywords/>
  <dc:description/>
  <cp:lastModifiedBy>Andrew Anderson</cp:lastModifiedBy>
  <cp:revision>3</cp:revision>
  <cp:lastPrinted>2023-07-14T13:58:00Z</cp:lastPrinted>
  <dcterms:created xsi:type="dcterms:W3CDTF">2023-07-14T10:45:00Z</dcterms:created>
  <dcterms:modified xsi:type="dcterms:W3CDTF">2023-07-19T14:23:00Z</dcterms:modified>
</cp:coreProperties>
</file>